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FEF7" w14:textId="67863DE3" w:rsidR="00646344" w:rsidRPr="00646344" w:rsidRDefault="00646344" w:rsidP="00646344">
      <w:r w:rsidRPr="00646344">
        <w:rPr>
          <w:highlight w:val="lightGray"/>
        </w:rPr>
        <w:t>[</w:t>
      </w:r>
      <w:r w:rsidRPr="00BA506B">
        <w:rPr>
          <w:b/>
          <w:bCs/>
          <w:highlight w:val="lightGray"/>
        </w:rPr>
        <w:t xml:space="preserve">Número del </w:t>
      </w:r>
      <w:r w:rsidR="005E0DB8" w:rsidRPr="00BA506B">
        <w:rPr>
          <w:b/>
          <w:bCs/>
          <w:highlight w:val="lightGray"/>
        </w:rPr>
        <w:t>P</w:t>
      </w:r>
      <w:r w:rsidRPr="00BA506B">
        <w:rPr>
          <w:b/>
          <w:bCs/>
          <w:highlight w:val="lightGray"/>
        </w:rPr>
        <w:t xml:space="preserve">roceso de </w:t>
      </w:r>
      <w:r w:rsidR="005E0DB8" w:rsidRPr="00BA506B">
        <w:rPr>
          <w:b/>
          <w:bCs/>
          <w:highlight w:val="lightGray"/>
        </w:rPr>
        <w:t>C</w:t>
      </w:r>
      <w:r w:rsidRPr="00BA506B">
        <w:rPr>
          <w:b/>
          <w:bCs/>
          <w:highlight w:val="lightGray"/>
        </w:rPr>
        <w:t>ontratación]</w:t>
      </w:r>
      <w:r w:rsidRPr="00646344">
        <w:t xml:space="preserve"> </w:t>
      </w:r>
    </w:p>
    <w:p w14:paraId="0C861E2E" w14:textId="77777777" w:rsidR="00646344" w:rsidRPr="00646344" w:rsidRDefault="00646344" w:rsidP="00646344"/>
    <w:p w14:paraId="10407307" w14:textId="24012E45" w:rsidR="00646344" w:rsidRPr="00646344" w:rsidRDefault="00646344" w:rsidP="00646344">
      <w:pPr>
        <w:jc w:val="right"/>
        <w:rPr>
          <w:b/>
          <w:bCs/>
          <w:lang w:val="es-ES"/>
        </w:rPr>
      </w:pPr>
    </w:p>
    <w:p w14:paraId="13897C62" w14:textId="5C58C9C2" w:rsidR="00646344" w:rsidRPr="00646344" w:rsidRDefault="00646344" w:rsidP="00646344">
      <w:pPr>
        <w:pStyle w:val="Ttulo"/>
        <w:rPr>
          <w:lang w:val="es-ES"/>
        </w:rPr>
      </w:pPr>
      <w:r w:rsidRPr="00646344">
        <w:rPr>
          <w:lang w:val="es-ES"/>
        </w:rPr>
        <w:t>ANEXO 1 — ANEXO TÉCNICO</w:t>
      </w:r>
      <w:r w:rsidR="00EB591F">
        <w:rPr>
          <w:lang w:val="es-ES"/>
        </w:rPr>
        <w:t xml:space="preserve"> </w:t>
      </w:r>
    </w:p>
    <w:p w14:paraId="35E1D774" w14:textId="77777777" w:rsidR="00646344" w:rsidRDefault="00646344" w:rsidP="00646344">
      <w:pPr>
        <w:rPr>
          <w:lang w:val="es-ES"/>
        </w:rPr>
      </w:pPr>
    </w:p>
    <w:p w14:paraId="1C756EDB" w14:textId="38343990" w:rsidR="00646344" w:rsidRDefault="00646344" w:rsidP="00646344">
      <w:pPr>
        <w:rPr>
          <w:lang w:val="es-ES"/>
        </w:rPr>
      </w:pPr>
      <w:r w:rsidRPr="2301BFC2">
        <w:rPr>
          <w:highlight w:val="lightGray"/>
          <w:lang w:val="es-ES"/>
        </w:rPr>
        <w:t xml:space="preserve">[Los Documentos Tipo son inalterables y las </w:t>
      </w:r>
      <w:r w:rsidR="354F81AA" w:rsidRPr="2301BFC2">
        <w:rPr>
          <w:highlight w:val="lightGray"/>
          <w:lang w:val="es-ES"/>
        </w:rPr>
        <w:t>E</w:t>
      </w:r>
      <w:r w:rsidRPr="2301BFC2">
        <w:rPr>
          <w:highlight w:val="lightGray"/>
          <w:lang w:val="es-ES"/>
        </w:rPr>
        <w:t xml:space="preserve">ntidades </w:t>
      </w:r>
      <w:r w:rsidR="105262F5" w:rsidRPr="2301BFC2">
        <w:rPr>
          <w:highlight w:val="lightGray"/>
          <w:lang w:val="es-ES"/>
        </w:rPr>
        <w:t>E</w:t>
      </w:r>
      <w:r w:rsidRPr="2301BFC2">
        <w:rPr>
          <w:highlight w:val="lightGray"/>
          <w:lang w:val="es-ES"/>
        </w:rPr>
        <w:t>statales contratantes no pueden incluir, modificar o exigir en este Anexo requisitos adicionales, condiciones habilitantes</w:t>
      </w:r>
      <w:r w:rsidR="00557A4B">
        <w:rPr>
          <w:highlight w:val="lightGray"/>
          <w:lang w:val="es-ES"/>
        </w:rPr>
        <w:t>, ponderables</w:t>
      </w:r>
      <w:r w:rsidRPr="2301BFC2">
        <w:rPr>
          <w:highlight w:val="lightGray"/>
          <w:lang w:val="es-ES"/>
        </w:rPr>
        <w:t xml:space="preserve"> o factores técnicos y económicos, diferentes a los señalados aquí; salvo cuando de forma expresa lo determine el documento, es decir, en los aspectos incluidos en corchetes y resaltados en gris]</w:t>
      </w:r>
    </w:p>
    <w:p w14:paraId="4A91386A" w14:textId="77777777" w:rsidR="00142C3C" w:rsidRPr="00646344" w:rsidRDefault="00142C3C" w:rsidP="00646344"/>
    <w:p w14:paraId="03AEAE90" w14:textId="5E468CF9" w:rsidR="00142C3C" w:rsidRDefault="00142C3C" w:rsidP="00142C3C">
      <w:r w:rsidRPr="004D3E32">
        <w:rPr>
          <w:highlight w:val="lightGray"/>
        </w:rPr>
        <w:t xml:space="preserve">[En el caso que la </w:t>
      </w:r>
      <w:r w:rsidR="005E0DB8">
        <w:rPr>
          <w:highlight w:val="lightGray"/>
        </w:rPr>
        <w:t>E</w:t>
      </w:r>
      <w:r w:rsidRPr="004D3E32">
        <w:rPr>
          <w:highlight w:val="lightGray"/>
        </w:rPr>
        <w:t xml:space="preserve">ntidad requiera incluir otros títulos </w:t>
      </w:r>
      <w:r>
        <w:rPr>
          <w:highlight w:val="lightGray"/>
        </w:rPr>
        <w:t xml:space="preserve">o subtítulos </w:t>
      </w:r>
      <w:r w:rsidRPr="004D3E32">
        <w:rPr>
          <w:highlight w:val="lightGray"/>
        </w:rPr>
        <w:t>que sean aplicables a</w:t>
      </w:r>
      <w:r>
        <w:rPr>
          <w:highlight w:val="lightGray"/>
        </w:rPr>
        <w:t xml:space="preserve">l </w:t>
      </w:r>
      <w:r w:rsidRPr="004D3E32">
        <w:rPr>
          <w:highlight w:val="lightGray"/>
        </w:rPr>
        <w:t xml:space="preserve">proyecto de </w:t>
      </w:r>
      <w:r w:rsidR="00274FF3">
        <w:rPr>
          <w:highlight w:val="lightGray"/>
        </w:rPr>
        <w:t>infraestructura</w:t>
      </w:r>
      <w:r w:rsidR="00274FF3" w:rsidRPr="004D3E32">
        <w:rPr>
          <w:highlight w:val="lightGray"/>
        </w:rPr>
        <w:t xml:space="preserve"> </w:t>
      </w:r>
      <w:r w:rsidRPr="004D3E32">
        <w:rPr>
          <w:highlight w:val="lightGray"/>
        </w:rPr>
        <w:t>social</w:t>
      </w:r>
      <w:r>
        <w:rPr>
          <w:b/>
          <w:bCs/>
          <w:highlight w:val="lightGray"/>
        </w:rPr>
        <w:t xml:space="preserve"> </w:t>
      </w:r>
      <w:r>
        <w:rPr>
          <w:highlight w:val="lightGray"/>
        </w:rPr>
        <w:t xml:space="preserve">podrá </w:t>
      </w:r>
      <w:r w:rsidR="009F1B4E">
        <w:rPr>
          <w:highlight w:val="lightGray"/>
        </w:rPr>
        <w:t>incorporarlos</w:t>
      </w:r>
      <w:r>
        <w:rPr>
          <w:highlight w:val="lightGray"/>
        </w:rPr>
        <w:t xml:space="preserve"> y desarrollarlos según cada proyecto, teniendo claro que no se podrá </w:t>
      </w:r>
      <w:r w:rsidR="009F1B4E">
        <w:rPr>
          <w:highlight w:val="lightGray"/>
        </w:rPr>
        <w:t>introducir</w:t>
      </w:r>
      <w:r w:rsidR="00D66B71">
        <w:rPr>
          <w:highlight w:val="lightGray"/>
        </w:rPr>
        <w:t xml:space="preserve"> requisitos de participación</w:t>
      </w:r>
      <w:r w:rsidR="00557A4B">
        <w:rPr>
          <w:highlight w:val="lightGray"/>
        </w:rPr>
        <w:t xml:space="preserve"> o ponderación</w:t>
      </w:r>
      <w:r w:rsidR="00D66B71">
        <w:rPr>
          <w:highlight w:val="lightGray"/>
        </w:rPr>
        <w:t xml:space="preserve"> en este documento</w:t>
      </w:r>
      <w:r w:rsidRPr="004D3E32">
        <w:rPr>
          <w:highlight w:val="lightGray"/>
        </w:rPr>
        <w:t>.]</w:t>
      </w:r>
    </w:p>
    <w:p w14:paraId="24BDA7C6" w14:textId="77777777" w:rsidR="00B84AD1" w:rsidRDefault="00B84AD1" w:rsidP="00B84AD1">
      <w:pPr>
        <w:rPr>
          <w:highlight w:val="lightGray"/>
        </w:rPr>
      </w:pPr>
    </w:p>
    <w:p w14:paraId="40F2C7CD" w14:textId="5C42B1FA" w:rsidR="00B84AD1" w:rsidRDefault="00B84AD1" w:rsidP="00B84AD1">
      <w:r w:rsidRPr="004D3E32">
        <w:rPr>
          <w:highlight w:val="lightGray"/>
        </w:rPr>
        <w:t>[</w:t>
      </w:r>
      <w:r>
        <w:rPr>
          <w:highlight w:val="lightGray"/>
        </w:rPr>
        <w:t xml:space="preserve">Es de vital importancia que la </w:t>
      </w:r>
      <w:r w:rsidR="6C952E1C" w:rsidRPr="68AE202F">
        <w:rPr>
          <w:highlight w:val="lightGray"/>
        </w:rPr>
        <w:t>E</w:t>
      </w:r>
      <w:r>
        <w:rPr>
          <w:highlight w:val="lightGray"/>
        </w:rPr>
        <w:t>ntidad establezca las particularidades propias de la zona, como vías de acceso (carreteables, fluviales, áreas, etc.), facilidad de consecución de materiales</w:t>
      </w:r>
      <w:r w:rsidR="002549D9">
        <w:rPr>
          <w:highlight w:val="lightGray"/>
        </w:rPr>
        <w:t xml:space="preserve"> y su transporte</w:t>
      </w:r>
      <w:r>
        <w:rPr>
          <w:highlight w:val="lightGray"/>
        </w:rPr>
        <w:t xml:space="preserve">, temas particulares propios y asociados con las dinámicas de las regiones en las cuales se desempeñará el proyecto y toda la información que sea pertinente para las valoraciones de los </w:t>
      </w:r>
      <w:r w:rsidR="006B75E0">
        <w:rPr>
          <w:highlight w:val="lightGray"/>
        </w:rPr>
        <w:t>P</w:t>
      </w:r>
      <w:r>
        <w:rPr>
          <w:highlight w:val="lightGray"/>
        </w:rPr>
        <w:t xml:space="preserve">roponentes frente al </w:t>
      </w:r>
      <w:r w:rsidR="5DC4FA82" w:rsidRPr="002549D9">
        <w:rPr>
          <w:highlight w:val="lightGray"/>
        </w:rPr>
        <w:t>P</w:t>
      </w:r>
      <w:r w:rsidRPr="002549D9">
        <w:rPr>
          <w:highlight w:val="lightGray"/>
        </w:rPr>
        <w:t>roceso de</w:t>
      </w:r>
      <w:r w:rsidRPr="00BA506B">
        <w:rPr>
          <w:highlight w:val="lightGray"/>
        </w:rPr>
        <w:t xml:space="preserve"> </w:t>
      </w:r>
      <w:r w:rsidR="0D78E88B" w:rsidRPr="00BA506B">
        <w:rPr>
          <w:highlight w:val="lightGray"/>
        </w:rPr>
        <w:t>Contratación</w:t>
      </w:r>
      <w:r w:rsidR="002549D9" w:rsidRPr="00BA506B">
        <w:rPr>
          <w:highlight w:val="lightGray"/>
        </w:rPr>
        <w:t xml:space="preserve"> </w:t>
      </w:r>
      <w:r>
        <w:rPr>
          <w:highlight w:val="lightGray"/>
        </w:rPr>
        <w:t>y los aspectos técnicos a materializar</w:t>
      </w:r>
      <w:r w:rsidRPr="004D3E32">
        <w:rPr>
          <w:highlight w:val="lightGray"/>
        </w:rPr>
        <w:t>.]</w:t>
      </w:r>
    </w:p>
    <w:p w14:paraId="7866DEE6" w14:textId="7E2F5078" w:rsidR="000D7027" w:rsidRDefault="000D7027" w:rsidP="00646344"/>
    <w:p w14:paraId="3844E799" w14:textId="77777777" w:rsidR="00646344" w:rsidRPr="00646344" w:rsidRDefault="00646344" w:rsidP="00646344">
      <w:pPr>
        <w:jc w:val="center"/>
        <w:rPr>
          <w:b/>
        </w:rPr>
      </w:pPr>
      <w:r w:rsidRPr="00646344">
        <w:rPr>
          <w:b/>
          <w:highlight w:val="lightGray"/>
        </w:rPr>
        <w:t>[Objeto de la contratación]</w:t>
      </w:r>
    </w:p>
    <w:p w14:paraId="4095C31B" w14:textId="77777777" w:rsidR="00142C3C" w:rsidRDefault="00142C3C" w:rsidP="00142C3C">
      <w:pPr>
        <w:rPr>
          <w:highlight w:val="lightGray"/>
        </w:rPr>
      </w:pPr>
    </w:p>
    <w:p w14:paraId="74E81B51" w14:textId="005D71C2" w:rsidR="00646344" w:rsidRDefault="00646344" w:rsidP="00646344">
      <w:pPr>
        <w:pStyle w:val="Ttulo1"/>
      </w:pPr>
      <w:r>
        <w:t xml:space="preserve">Descripción del </w:t>
      </w:r>
      <w:r w:rsidRPr="00646344">
        <w:t>proyecto</w:t>
      </w:r>
    </w:p>
    <w:p w14:paraId="1BE1DF65" w14:textId="4343D6D9" w:rsidR="00646344" w:rsidRDefault="00646344" w:rsidP="00646344"/>
    <w:p w14:paraId="0C49DE55" w14:textId="425CD0ED" w:rsidR="0011776A" w:rsidRDefault="00646344" w:rsidP="00646344">
      <w:pPr>
        <w:rPr>
          <w:highlight w:val="lightGray"/>
        </w:rPr>
      </w:pPr>
      <w:r w:rsidRPr="006B949A">
        <w:rPr>
          <w:highlight w:val="lightGray"/>
        </w:rPr>
        <w:t>[</w:t>
      </w:r>
      <w:r w:rsidR="0011776A">
        <w:rPr>
          <w:highlight w:val="lightGray"/>
        </w:rPr>
        <w:t xml:space="preserve">Incluir y desarrollar. </w:t>
      </w:r>
    </w:p>
    <w:p w14:paraId="7DC7E6BD" w14:textId="77777777" w:rsidR="0011776A" w:rsidRDefault="0011776A" w:rsidP="00646344">
      <w:pPr>
        <w:rPr>
          <w:highlight w:val="lightGray"/>
        </w:rPr>
      </w:pPr>
    </w:p>
    <w:p w14:paraId="266F1E86" w14:textId="05B2A4B5" w:rsidR="00646344" w:rsidRPr="00BA506B" w:rsidRDefault="00646344" w:rsidP="00646344">
      <w:pPr>
        <w:rPr>
          <w:highlight w:val="lightGray"/>
        </w:rPr>
      </w:pPr>
      <w:r w:rsidRPr="006B949A">
        <w:rPr>
          <w:highlight w:val="lightGray"/>
        </w:rPr>
        <w:t>Descripción del proyecto y del sitio de trabajo. Ubicación, definir si es en zona rural o urban</w:t>
      </w:r>
      <w:r w:rsidR="00D61C52" w:rsidRPr="006B949A">
        <w:rPr>
          <w:highlight w:val="lightGray"/>
        </w:rPr>
        <w:t>a</w:t>
      </w:r>
      <w:r w:rsidRPr="006B949A">
        <w:rPr>
          <w:highlight w:val="lightGray"/>
        </w:rPr>
        <w:t>, alcance del objeto, zonas, espacios que serán intervenidos</w:t>
      </w:r>
      <w:r w:rsidR="00DD01B5">
        <w:rPr>
          <w:highlight w:val="lightGray"/>
        </w:rPr>
        <w:t xml:space="preserve"> </w:t>
      </w:r>
      <w:r w:rsidR="527CBEF4" w:rsidRPr="006B949A">
        <w:rPr>
          <w:highlight w:val="lightGray"/>
        </w:rPr>
        <w:t>y</w:t>
      </w:r>
      <w:r w:rsidR="00DD01B5">
        <w:rPr>
          <w:highlight w:val="lightGray"/>
        </w:rPr>
        <w:t xml:space="preserve"> </w:t>
      </w:r>
      <w:r w:rsidRPr="006B949A">
        <w:rPr>
          <w:highlight w:val="lightGray"/>
        </w:rPr>
        <w:t>demás información que corresponda a la descripción del proyecto.</w:t>
      </w:r>
      <w:r w:rsidR="002351C7" w:rsidRPr="006B949A">
        <w:rPr>
          <w:highlight w:val="lightGray"/>
        </w:rPr>
        <w:t xml:space="preserve"> Asimismo, se incluirá la necesidad </w:t>
      </w:r>
      <w:r w:rsidR="007920F5" w:rsidRPr="006B949A">
        <w:rPr>
          <w:highlight w:val="lightGray"/>
        </w:rPr>
        <w:t>de adelantar el mencionado proyecto</w:t>
      </w:r>
      <w:r w:rsidR="0011776A">
        <w:rPr>
          <w:highlight w:val="lightGray"/>
        </w:rPr>
        <w:t>.</w:t>
      </w:r>
      <w:r w:rsidRPr="006B949A">
        <w:rPr>
          <w:highlight w:val="lightGray"/>
        </w:rPr>
        <w:t>]</w:t>
      </w:r>
    </w:p>
    <w:p w14:paraId="4509D310" w14:textId="77777777" w:rsidR="00646344" w:rsidRPr="00646344" w:rsidRDefault="00646344" w:rsidP="00646344"/>
    <w:p w14:paraId="09ED0D66" w14:textId="382C3167" w:rsidR="00646344" w:rsidRDefault="00C35D5C" w:rsidP="00646344">
      <w:pPr>
        <w:pStyle w:val="Ttulo1"/>
      </w:pPr>
      <w:r>
        <w:t>D</w:t>
      </w:r>
      <w:r w:rsidR="00646344">
        <w:t>escripción de las condiciones actuales a intervenir</w:t>
      </w:r>
      <w:r w:rsidR="0081419F">
        <w:t xml:space="preserve"> </w:t>
      </w:r>
      <w:r w:rsidR="0081419F" w:rsidRPr="00900A7B">
        <w:rPr>
          <w:highlight w:val="lightGray"/>
        </w:rPr>
        <w:t>[Cuando aplique]</w:t>
      </w:r>
    </w:p>
    <w:p w14:paraId="35DE770D" w14:textId="328A0936" w:rsidR="00646344" w:rsidRDefault="00646344" w:rsidP="00646344"/>
    <w:p w14:paraId="6EE768FE" w14:textId="7545195A" w:rsidR="0081719E" w:rsidRDefault="00646344" w:rsidP="00646344">
      <w:pPr>
        <w:rPr>
          <w:highlight w:val="lightGray"/>
        </w:rPr>
      </w:pPr>
      <w:r w:rsidRPr="00646344">
        <w:rPr>
          <w:highlight w:val="lightGray"/>
        </w:rPr>
        <w:t>[</w:t>
      </w:r>
      <w:r w:rsidR="00A56BAA">
        <w:rPr>
          <w:highlight w:val="lightGray"/>
        </w:rPr>
        <w:t xml:space="preserve">En esta sección la </w:t>
      </w:r>
      <w:r w:rsidR="006B75E0">
        <w:rPr>
          <w:highlight w:val="lightGray"/>
        </w:rPr>
        <w:t>E</w:t>
      </w:r>
      <w:r w:rsidR="00A56BAA">
        <w:rPr>
          <w:highlight w:val="lightGray"/>
        </w:rPr>
        <w:t xml:space="preserve">ntidad deberá indicar las condiciones actuales a intervenir, en el caso que corresponda a una intervención en un bien </w:t>
      </w:r>
      <w:r w:rsidR="0081719E">
        <w:rPr>
          <w:highlight w:val="lightGray"/>
        </w:rPr>
        <w:t xml:space="preserve">inmueble ya existente, en los casos en que aplique. </w:t>
      </w:r>
      <w:r w:rsidRPr="00646344">
        <w:rPr>
          <w:highlight w:val="lightGray"/>
        </w:rPr>
        <w:t xml:space="preserve">Se deberá indicar el estado actual de la infraestructura existente (en caso </w:t>
      </w:r>
      <w:r w:rsidR="00DD01B5">
        <w:rPr>
          <w:highlight w:val="lightGray"/>
        </w:rPr>
        <w:t xml:space="preserve">de </w:t>
      </w:r>
      <w:r w:rsidRPr="00646344">
        <w:rPr>
          <w:highlight w:val="lightGray"/>
        </w:rPr>
        <w:t>que exista), las actividades por ejecutar y las zonas o espacios a intervenir en el predio en el cual se encuentra la infraestructura.</w:t>
      </w:r>
    </w:p>
    <w:p w14:paraId="10DE5C2D" w14:textId="77777777" w:rsidR="0081719E" w:rsidRDefault="0081719E" w:rsidP="00646344">
      <w:pPr>
        <w:rPr>
          <w:highlight w:val="lightGray"/>
        </w:rPr>
      </w:pPr>
    </w:p>
    <w:p w14:paraId="74902E23" w14:textId="76EA97AA" w:rsidR="00646344" w:rsidRPr="00646344" w:rsidRDefault="0081719E" w:rsidP="00646344">
      <w:r>
        <w:rPr>
          <w:highlight w:val="lightGray"/>
        </w:rPr>
        <w:t xml:space="preserve">En caso de contar con </w:t>
      </w:r>
      <w:r w:rsidR="00952F3F">
        <w:rPr>
          <w:highlight w:val="lightGray"/>
        </w:rPr>
        <w:t>planos que sirvan como insumo al futuro Contratista deberán ser mencionados y adjuntados.</w:t>
      </w:r>
    </w:p>
    <w:p w14:paraId="1CD08F8E" w14:textId="081FF6D5" w:rsidR="00646344" w:rsidRDefault="00646344" w:rsidP="00646344"/>
    <w:p w14:paraId="38B8256D" w14:textId="24EDC80D" w:rsidR="00DD01B5" w:rsidRDefault="00DD01B5" w:rsidP="00646344">
      <w:r w:rsidRPr="00900A7B">
        <w:rPr>
          <w:highlight w:val="lightGray"/>
        </w:rPr>
        <w:t xml:space="preserve">La </w:t>
      </w:r>
      <w:r w:rsidR="589F6405" w:rsidRPr="68AE202F">
        <w:rPr>
          <w:highlight w:val="lightGray"/>
        </w:rPr>
        <w:t>E</w:t>
      </w:r>
      <w:r w:rsidRPr="00900A7B">
        <w:rPr>
          <w:highlight w:val="lightGray"/>
        </w:rPr>
        <w:t xml:space="preserve">ntidad podrá adicionar títulos de segundo nivel </w:t>
      </w:r>
      <w:r w:rsidR="0081419F" w:rsidRPr="00900A7B">
        <w:rPr>
          <w:highlight w:val="lightGray"/>
        </w:rPr>
        <w:t>para complementar la información que sea pertinente para definir la descripción de las condiciones actuales a intervenir.</w:t>
      </w:r>
      <w:r w:rsidRPr="00900A7B">
        <w:rPr>
          <w:highlight w:val="lightGray"/>
        </w:rPr>
        <w:t>]</w:t>
      </w:r>
    </w:p>
    <w:p w14:paraId="51205BE9" w14:textId="77777777" w:rsidR="00374952" w:rsidRDefault="00374952" w:rsidP="00646344"/>
    <w:p w14:paraId="4D4CFE5A" w14:textId="4693947E" w:rsidR="00646344" w:rsidRDefault="00646344" w:rsidP="00646344">
      <w:pPr>
        <w:pStyle w:val="Ttulo2"/>
      </w:pPr>
      <w:r w:rsidRPr="00646344">
        <w:t>Localización</w:t>
      </w:r>
      <w:r>
        <w:t xml:space="preserve"> </w:t>
      </w:r>
    </w:p>
    <w:p w14:paraId="26B47280" w14:textId="73997256" w:rsidR="00646344" w:rsidRDefault="00646344" w:rsidP="00646344"/>
    <w:p w14:paraId="2C41FD55" w14:textId="77777777" w:rsidR="00646344" w:rsidRPr="00A0364A" w:rsidRDefault="00646344" w:rsidP="00646344">
      <w:pPr>
        <w:jc w:val="center"/>
        <w:rPr>
          <w:sz w:val="16"/>
          <w:szCs w:val="18"/>
        </w:rPr>
      </w:pPr>
      <w:r w:rsidRPr="00A0364A">
        <w:rPr>
          <w:sz w:val="16"/>
          <w:szCs w:val="18"/>
          <w:highlight w:val="lightGray"/>
        </w:rPr>
        <w:t>[Incluir mapa o figura de localización del proyecto]</w:t>
      </w:r>
    </w:p>
    <w:p w14:paraId="60C44547" w14:textId="707A4BFE" w:rsidR="00646344" w:rsidRPr="00A0364A" w:rsidRDefault="00646344" w:rsidP="00646344">
      <w:pPr>
        <w:jc w:val="center"/>
        <w:rPr>
          <w:sz w:val="16"/>
          <w:szCs w:val="18"/>
        </w:rPr>
      </w:pPr>
      <w:r w:rsidRPr="00A0364A">
        <w:rPr>
          <w:sz w:val="16"/>
          <w:szCs w:val="18"/>
        </w:rPr>
        <w:t>Figura 1.1. [Incluir la localización del proyecto.]</w:t>
      </w:r>
    </w:p>
    <w:p w14:paraId="69DA09A2" w14:textId="6CB087EE" w:rsidR="00646344" w:rsidRDefault="00646344" w:rsidP="00646344">
      <w:pPr>
        <w:jc w:val="center"/>
      </w:pPr>
    </w:p>
    <w:p w14:paraId="4B5BADDF" w14:textId="7146C493" w:rsidR="00646344" w:rsidRDefault="00CF369B" w:rsidP="00A0364A">
      <w:pPr>
        <w:pStyle w:val="Ttulo1"/>
      </w:pPr>
      <w:proofErr w:type="gramStart"/>
      <w:r>
        <w:t>A</w:t>
      </w:r>
      <w:r w:rsidR="00A0364A">
        <w:t xml:space="preserve">ctividades </w:t>
      </w:r>
      <w:r w:rsidR="00075324">
        <w:t xml:space="preserve">a </w:t>
      </w:r>
      <w:r w:rsidR="00A0364A">
        <w:t>ejecutar</w:t>
      </w:r>
      <w:proofErr w:type="gramEnd"/>
      <w:r w:rsidR="00A0364A">
        <w:t xml:space="preserve"> y alcance</w:t>
      </w:r>
    </w:p>
    <w:p w14:paraId="6E1B7851" w14:textId="2EE3A719" w:rsidR="00A0364A" w:rsidRDefault="00A0364A" w:rsidP="00A0364A"/>
    <w:p w14:paraId="6E8E44AB" w14:textId="6172D488" w:rsidR="00A0364A" w:rsidRDefault="00A0364A" w:rsidP="00A0364A">
      <w:proofErr w:type="gramStart"/>
      <w:r>
        <w:lastRenderedPageBreak/>
        <w:t>Las actividades u obras a ejecutar</w:t>
      </w:r>
      <w:proofErr w:type="gramEnd"/>
      <w:r>
        <w:t xml:space="preserve"> son las siguientes: </w:t>
      </w:r>
    </w:p>
    <w:p w14:paraId="0D504BE9" w14:textId="77777777" w:rsidR="00374952" w:rsidRDefault="00374952" w:rsidP="00A0364A"/>
    <w:p w14:paraId="6EC0093A" w14:textId="7FA5AAD6" w:rsidR="00A0364A" w:rsidRPr="00A0364A" w:rsidRDefault="00A0364A" w:rsidP="00A0364A">
      <w:r w:rsidRPr="00925DDB">
        <w:rPr>
          <w:highlight w:val="lightGray"/>
        </w:rPr>
        <w:t xml:space="preserve">[Incluir y desarrollar las actividades a ejecutar y su vinculación </w:t>
      </w:r>
      <w:r w:rsidR="00925DDB" w:rsidRPr="00925DDB">
        <w:rPr>
          <w:highlight w:val="lightGray"/>
        </w:rPr>
        <w:t xml:space="preserve">con el alcance material del proyecto por parte de la </w:t>
      </w:r>
      <w:r w:rsidR="6D81202C" w:rsidRPr="68AE202F">
        <w:rPr>
          <w:highlight w:val="lightGray"/>
        </w:rPr>
        <w:t>E</w:t>
      </w:r>
      <w:r w:rsidR="00925DDB" w:rsidRPr="00925DDB">
        <w:rPr>
          <w:highlight w:val="lightGray"/>
        </w:rPr>
        <w:t xml:space="preserve">ntidad </w:t>
      </w:r>
      <w:r w:rsidR="00E730E2">
        <w:rPr>
          <w:highlight w:val="lightGray"/>
        </w:rPr>
        <w:t>Estatal</w:t>
      </w:r>
      <w:r w:rsidR="00925DDB" w:rsidRPr="00925DDB">
        <w:rPr>
          <w:highlight w:val="lightGray"/>
        </w:rPr>
        <w:t xml:space="preserve">, así como los componentes puntuales a </w:t>
      </w:r>
      <w:r w:rsidR="00D61C52">
        <w:rPr>
          <w:highlight w:val="lightGray"/>
        </w:rPr>
        <w:t>realizar</w:t>
      </w:r>
      <w:r w:rsidR="00E730E2">
        <w:rPr>
          <w:highlight w:val="lightGray"/>
        </w:rPr>
        <w:t xml:space="preserve"> (p.ej. cubiertas, estructural, redes eléctricas, redes hidrosanitarias, etc.)</w:t>
      </w:r>
      <w:r w:rsidR="00925DDB" w:rsidRPr="00925DDB">
        <w:rPr>
          <w:highlight w:val="lightGray"/>
        </w:rPr>
        <w:t>.</w:t>
      </w:r>
      <w:r w:rsidRPr="00925DDB">
        <w:rPr>
          <w:highlight w:val="lightGray"/>
        </w:rPr>
        <w:t>]</w:t>
      </w:r>
    </w:p>
    <w:p w14:paraId="45328C98" w14:textId="4D1914BB" w:rsidR="00646344" w:rsidRDefault="00646344" w:rsidP="00646344"/>
    <w:p w14:paraId="563D37B4" w14:textId="6F61CC3D" w:rsidR="003A42BA" w:rsidRDefault="003A42BA" w:rsidP="00646344">
      <w:r w:rsidRPr="00900A7B">
        <w:rPr>
          <w:highlight w:val="lightGray"/>
        </w:rPr>
        <w:t xml:space="preserve">[En el caso que la </w:t>
      </w:r>
      <w:r w:rsidR="440CBE18" w:rsidRPr="68AE202F">
        <w:rPr>
          <w:highlight w:val="lightGray"/>
        </w:rPr>
        <w:t>E</w:t>
      </w:r>
      <w:r w:rsidRPr="00900A7B">
        <w:rPr>
          <w:highlight w:val="lightGray"/>
        </w:rPr>
        <w:t xml:space="preserve">ntidad requiera incluir otros títulos de segundo nivel que sean aplicables a las “actividades </w:t>
      </w:r>
      <w:r w:rsidR="00CA4216">
        <w:rPr>
          <w:highlight w:val="lightGray"/>
        </w:rPr>
        <w:t>a</w:t>
      </w:r>
      <w:r w:rsidR="00CA4216" w:rsidRPr="00900A7B">
        <w:rPr>
          <w:highlight w:val="lightGray"/>
        </w:rPr>
        <w:t xml:space="preserve"> </w:t>
      </w:r>
      <w:r w:rsidRPr="00900A7B">
        <w:rPr>
          <w:highlight w:val="lightGray"/>
        </w:rPr>
        <w:t>ejecutar y alcance” del proyecto de</w:t>
      </w:r>
      <w:r w:rsidR="001918FE" w:rsidRPr="00900A7B">
        <w:rPr>
          <w:highlight w:val="lightGray"/>
        </w:rPr>
        <w:t xml:space="preserve"> </w:t>
      </w:r>
      <w:r w:rsidR="00D87AA9">
        <w:rPr>
          <w:highlight w:val="lightGray"/>
        </w:rPr>
        <w:t>infraestructura</w:t>
      </w:r>
      <w:r w:rsidR="00D87AA9" w:rsidRPr="00900A7B">
        <w:rPr>
          <w:highlight w:val="lightGray"/>
        </w:rPr>
        <w:t xml:space="preserve"> </w:t>
      </w:r>
      <w:r w:rsidR="001918FE" w:rsidRPr="00900A7B">
        <w:rPr>
          <w:highlight w:val="lightGray"/>
        </w:rPr>
        <w:t>social</w:t>
      </w:r>
      <w:r w:rsidR="003570F6">
        <w:rPr>
          <w:b/>
          <w:bCs/>
          <w:highlight w:val="lightGray"/>
        </w:rPr>
        <w:t xml:space="preserve"> </w:t>
      </w:r>
      <w:r w:rsidR="003570F6">
        <w:rPr>
          <w:highlight w:val="lightGray"/>
        </w:rPr>
        <w:t xml:space="preserve">podrá incluirlos y desarrollarlos según </w:t>
      </w:r>
      <w:r w:rsidR="00CA4216">
        <w:rPr>
          <w:highlight w:val="lightGray"/>
        </w:rPr>
        <w:t xml:space="preserve">las particularidades del </w:t>
      </w:r>
      <w:r w:rsidR="003570F6">
        <w:rPr>
          <w:highlight w:val="lightGray"/>
        </w:rPr>
        <w:t>proyecto</w:t>
      </w:r>
      <w:r w:rsidR="001918FE" w:rsidRPr="00900A7B">
        <w:rPr>
          <w:highlight w:val="lightGray"/>
        </w:rPr>
        <w:t>.</w:t>
      </w:r>
      <w:r w:rsidRPr="00900A7B">
        <w:rPr>
          <w:highlight w:val="lightGray"/>
        </w:rPr>
        <w:t>]</w:t>
      </w:r>
    </w:p>
    <w:p w14:paraId="7CBC29FF" w14:textId="77777777" w:rsidR="001918FE" w:rsidRDefault="001918FE" w:rsidP="00646344"/>
    <w:p w14:paraId="49D9AA42" w14:textId="64317ABA" w:rsidR="009712D3" w:rsidRDefault="009712D3" w:rsidP="00925DDB">
      <w:pPr>
        <w:pStyle w:val="Ttulo2"/>
      </w:pPr>
      <w:r>
        <w:t>Fases y etapas del proyecto</w:t>
      </w:r>
    </w:p>
    <w:p w14:paraId="593E2A34" w14:textId="77777777" w:rsidR="006F0CA6" w:rsidRPr="004D5947" w:rsidRDefault="006F0CA6" w:rsidP="00633EEA"/>
    <w:p w14:paraId="7AA6AC60" w14:textId="141D0167" w:rsidR="009712D3" w:rsidRDefault="009712D3" w:rsidP="009712D3">
      <w:r w:rsidRPr="00900A7B">
        <w:rPr>
          <w:highlight w:val="lightGray"/>
        </w:rPr>
        <w:t xml:space="preserve">[La </w:t>
      </w:r>
      <w:r w:rsidR="2B4E994F" w:rsidRPr="68AE202F">
        <w:rPr>
          <w:highlight w:val="lightGray"/>
        </w:rPr>
        <w:t>E</w:t>
      </w:r>
      <w:r w:rsidRPr="00900A7B">
        <w:rPr>
          <w:highlight w:val="lightGray"/>
        </w:rPr>
        <w:t xml:space="preserve">ntidad establecerá y desarrollará las fases en las cuales se encuentre dividido el proyecto, o las diferentes etapas constructivas que se tienen previstas o planeadas para el proyecto de </w:t>
      </w:r>
      <w:r w:rsidR="00510130">
        <w:rPr>
          <w:highlight w:val="lightGray"/>
        </w:rPr>
        <w:t xml:space="preserve">infraestructura </w:t>
      </w:r>
      <w:r w:rsidRPr="00900A7B">
        <w:rPr>
          <w:highlight w:val="lightGray"/>
        </w:rPr>
        <w:t>social.]</w:t>
      </w:r>
    </w:p>
    <w:p w14:paraId="26586B1B" w14:textId="02D77D91" w:rsidR="00925DDB" w:rsidRDefault="00925DDB" w:rsidP="00646344"/>
    <w:p w14:paraId="1D9B8739" w14:textId="613F40E2" w:rsidR="00925DDB" w:rsidRDefault="00CF369B" w:rsidP="00925DDB">
      <w:pPr>
        <w:pStyle w:val="Ttulo1"/>
      </w:pPr>
      <w:r>
        <w:t>P</w:t>
      </w:r>
      <w:r w:rsidR="00925DDB">
        <w:t>lazo para la ejecución del CONTRATo</w:t>
      </w:r>
    </w:p>
    <w:p w14:paraId="50AE3C57" w14:textId="474DAB66" w:rsidR="00925DDB" w:rsidRDefault="00925DDB" w:rsidP="00925DDB"/>
    <w:p w14:paraId="497BA31B" w14:textId="4DD6866D" w:rsidR="00925DDB" w:rsidRDefault="00925DDB" w:rsidP="00925DDB">
      <w:r>
        <w:t xml:space="preserve">El plazo previsto para la ejecución de las actividades que se deriven del </w:t>
      </w:r>
      <w:r w:rsidR="00510130">
        <w:t>P</w:t>
      </w:r>
      <w:r>
        <w:t xml:space="preserve">roceso </w:t>
      </w:r>
      <w:r w:rsidR="00510130">
        <w:t xml:space="preserve">de Contratación </w:t>
      </w:r>
      <w:r>
        <w:t xml:space="preserve">es el establecido en la sección 1.1. del </w:t>
      </w:r>
      <w:r w:rsidR="7812FA41" w:rsidRPr="002239D5">
        <w:t>P</w:t>
      </w:r>
      <w:r w:rsidRPr="002239D5">
        <w:t xml:space="preserve">liego de </w:t>
      </w:r>
      <w:r w:rsidR="63ABA39D" w:rsidRPr="00BA506B">
        <w:t>C</w:t>
      </w:r>
      <w:r w:rsidRPr="002239D5">
        <w:t>ondiciones</w:t>
      </w:r>
      <w:r>
        <w:t xml:space="preserve">, el cual se contará en la forma prevista en el Anexo </w:t>
      </w:r>
      <w:r w:rsidR="002239D5">
        <w:t>4</w:t>
      </w:r>
      <w:r>
        <w:t xml:space="preserve"> – Minuta del Contrato. </w:t>
      </w:r>
    </w:p>
    <w:p w14:paraId="3B735CB6" w14:textId="77777777" w:rsidR="00925DDB" w:rsidRDefault="00925DDB" w:rsidP="00925DDB"/>
    <w:p w14:paraId="09B54113" w14:textId="39EFE801" w:rsidR="00925DDB" w:rsidRDefault="00925DDB" w:rsidP="00925DDB">
      <w:r w:rsidRPr="00925DDB">
        <w:rPr>
          <w:highlight w:val="lightGray"/>
        </w:rPr>
        <w:t xml:space="preserve">[Incluir disposiciones sobre el plazo. Si el </w:t>
      </w:r>
      <w:r w:rsidR="11F258F9" w:rsidRPr="68AE202F">
        <w:rPr>
          <w:highlight w:val="lightGray"/>
        </w:rPr>
        <w:t>C</w:t>
      </w:r>
      <w:r w:rsidRPr="00925DDB">
        <w:rPr>
          <w:highlight w:val="lightGray"/>
        </w:rPr>
        <w:t xml:space="preserve">ontrato estará dividido en etapas e inicio de </w:t>
      </w:r>
      <w:proofErr w:type="gramStart"/>
      <w:r w:rsidRPr="00925DDB">
        <w:rPr>
          <w:highlight w:val="lightGray"/>
        </w:rPr>
        <w:t>las mismas</w:t>
      </w:r>
      <w:proofErr w:type="gramEnd"/>
      <w:r w:rsidRPr="00925DDB">
        <w:rPr>
          <w:highlight w:val="lightGray"/>
        </w:rPr>
        <w:t>]</w:t>
      </w:r>
    </w:p>
    <w:p w14:paraId="6E27AF83" w14:textId="0385237D" w:rsidR="00925DDB" w:rsidRDefault="00925DDB" w:rsidP="00925DDB"/>
    <w:p w14:paraId="25AF1F4B" w14:textId="3762088B" w:rsidR="00925DDB" w:rsidRDefault="00CF369B" w:rsidP="00850B16">
      <w:pPr>
        <w:pStyle w:val="Ttulo1"/>
      </w:pPr>
      <w:r>
        <w:t>F</w:t>
      </w:r>
      <w:r w:rsidR="00850B16">
        <w:t>orma de pago</w:t>
      </w:r>
    </w:p>
    <w:p w14:paraId="3A54A087" w14:textId="7E4D5205" w:rsidR="00850B16" w:rsidRDefault="00850B16" w:rsidP="00850B16"/>
    <w:p w14:paraId="067A7CBB" w14:textId="236F84D8" w:rsidR="00925DDB" w:rsidRDefault="00850B16" w:rsidP="00925DDB">
      <w:r w:rsidRPr="00850B16">
        <w:rPr>
          <w:highlight w:val="lightGray"/>
        </w:rPr>
        <w:t xml:space="preserve">[Señalar si es por </w:t>
      </w:r>
      <w:r w:rsidR="2CCFBD4F" w:rsidRPr="68AE202F">
        <w:rPr>
          <w:highlight w:val="lightGray"/>
        </w:rPr>
        <w:t>P</w:t>
      </w:r>
      <w:r w:rsidRPr="68AE202F">
        <w:rPr>
          <w:highlight w:val="lightGray"/>
        </w:rPr>
        <w:t xml:space="preserve">recio </w:t>
      </w:r>
      <w:r w:rsidR="6C9188ED" w:rsidRPr="68AE202F">
        <w:rPr>
          <w:highlight w:val="lightGray"/>
        </w:rPr>
        <w:t>G</w:t>
      </w:r>
      <w:r w:rsidRPr="68AE202F">
        <w:rPr>
          <w:highlight w:val="lightGray"/>
        </w:rPr>
        <w:t xml:space="preserve">lobal, </w:t>
      </w:r>
      <w:r w:rsidR="3A5EAEA6" w:rsidRPr="68AE202F">
        <w:rPr>
          <w:highlight w:val="lightGray"/>
        </w:rPr>
        <w:t>P</w:t>
      </w:r>
      <w:r w:rsidRPr="68AE202F">
        <w:rPr>
          <w:highlight w:val="lightGray"/>
        </w:rPr>
        <w:t xml:space="preserve">recios </w:t>
      </w:r>
      <w:r w:rsidR="44475FA8" w:rsidRPr="68AE202F">
        <w:rPr>
          <w:highlight w:val="lightGray"/>
        </w:rPr>
        <w:t>U</w:t>
      </w:r>
      <w:r w:rsidRPr="00850B16">
        <w:rPr>
          <w:highlight w:val="lightGray"/>
        </w:rPr>
        <w:t>nitarios u otro sistema de pago e incluir información necesaria para precisar la forma de pago</w:t>
      </w:r>
      <w:r w:rsidR="00CA0EB4">
        <w:rPr>
          <w:highlight w:val="lightGray"/>
        </w:rPr>
        <w:t xml:space="preserve"> y demás aspectos </w:t>
      </w:r>
      <w:r w:rsidR="00D85A51">
        <w:rPr>
          <w:highlight w:val="lightGray"/>
        </w:rPr>
        <w:t>asociados con este.]</w:t>
      </w:r>
    </w:p>
    <w:p w14:paraId="59052B39" w14:textId="36580053" w:rsidR="00850B16" w:rsidRDefault="00850B16" w:rsidP="00925DDB"/>
    <w:p w14:paraId="5D8B40B1" w14:textId="47B16DF1" w:rsidR="00850B16" w:rsidRDefault="00CF369B" w:rsidP="00850B16">
      <w:pPr>
        <w:pStyle w:val="Ttulo1"/>
      </w:pPr>
      <w:r>
        <w:t>C</w:t>
      </w:r>
      <w:r w:rsidR="00850B16">
        <w:t>ondiciones particulares del proyecto</w:t>
      </w:r>
    </w:p>
    <w:p w14:paraId="662AA7C4" w14:textId="0D72FFC5" w:rsidR="00850B16" w:rsidRDefault="00850B16" w:rsidP="00850B16"/>
    <w:p w14:paraId="3DF273D1" w14:textId="7FB2F39D" w:rsidR="00850B16" w:rsidRPr="00660E07" w:rsidRDefault="00850B16" w:rsidP="00850B16">
      <w:pPr>
        <w:rPr>
          <w:b/>
          <w:bCs/>
        </w:rPr>
      </w:pPr>
      <w:r w:rsidRPr="00660E07">
        <w:rPr>
          <w:b/>
          <w:bCs/>
          <w:highlight w:val="lightGray"/>
        </w:rPr>
        <w:t>[Adaptar de acuerdo con el proyecto</w:t>
      </w:r>
      <w:r w:rsidR="00473820">
        <w:rPr>
          <w:b/>
          <w:bCs/>
          <w:highlight w:val="lightGray"/>
        </w:rPr>
        <w:t xml:space="preserve"> y el sector al que pertenezca</w:t>
      </w:r>
      <w:r w:rsidRPr="00660E07">
        <w:rPr>
          <w:b/>
          <w:bCs/>
          <w:highlight w:val="lightGray"/>
        </w:rPr>
        <w:t>]</w:t>
      </w:r>
      <w:r w:rsidRPr="00660E07">
        <w:rPr>
          <w:b/>
          <w:bCs/>
        </w:rPr>
        <w:t xml:space="preserve"> </w:t>
      </w:r>
    </w:p>
    <w:p w14:paraId="4CF0EAB4" w14:textId="0F38DAD4" w:rsidR="00850B16" w:rsidRDefault="00850B16" w:rsidP="00850B16"/>
    <w:p w14:paraId="71A67A20" w14:textId="77777777" w:rsidR="00784E9D" w:rsidRPr="00BA506B" w:rsidRDefault="00473820" w:rsidP="00850B16">
      <w:pPr>
        <w:rPr>
          <w:highlight w:val="lightGray"/>
        </w:rPr>
      </w:pPr>
      <w:r w:rsidRPr="00BA506B">
        <w:rPr>
          <w:highlight w:val="lightGray"/>
        </w:rPr>
        <w:t>[Incluir y descri</w:t>
      </w:r>
      <w:r w:rsidR="00B76155" w:rsidRPr="00BA506B">
        <w:rPr>
          <w:highlight w:val="lightGray"/>
        </w:rPr>
        <w:t>bir</w:t>
      </w:r>
      <w:r w:rsidR="00AE6D28" w:rsidRPr="00BA506B">
        <w:rPr>
          <w:highlight w:val="lightGray"/>
        </w:rPr>
        <w:t xml:space="preserve"> las condiciones particulares del proyecto de infraestructura social, así como las condiciones propias de normas técnicas aplicables, normativa, legislación, licencias de construcción requeridas</w:t>
      </w:r>
      <w:r w:rsidR="00784E9D" w:rsidRPr="00BA506B">
        <w:rPr>
          <w:highlight w:val="lightGray"/>
        </w:rPr>
        <w:t>, y demás aspectos relevantes.</w:t>
      </w:r>
    </w:p>
    <w:p w14:paraId="3A5FCFDF" w14:textId="77777777" w:rsidR="00784E9D" w:rsidRPr="00BA506B" w:rsidRDefault="00784E9D" w:rsidP="00850B16">
      <w:pPr>
        <w:rPr>
          <w:highlight w:val="lightGray"/>
        </w:rPr>
      </w:pPr>
    </w:p>
    <w:p w14:paraId="0E3192C0" w14:textId="35F571FB" w:rsidR="00921EEB" w:rsidRDefault="00784E9D" w:rsidP="00850B16">
      <w:pPr>
        <w:rPr>
          <w:highlight w:val="lightGray"/>
        </w:rPr>
      </w:pPr>
      <w:r w:rsidRPr="00BA506B">
        <w:rPr>
          <w:highlight w:val="lightGray"/>
        </w:rPr>
        <w:t xml:space="preserve">En caso de contar con lineamientos, cartillas de diseño y/o construcción por parte de la Entidad Estatal o de algún ente rector en la materia, se deberá relacionar en este numeral y sub numerales, al igual que hacer la entrega de </w:t>
      </w:r>
      <w:proofErr w:type="gramStart"/>
      <w:r w:rsidRPr="00BA506B">
        <w:rPr>
          <w:highlight w:val="lightGray"/>
        </w:rPr>
        <w:t>los mismos</w:t>
      </w:r>
      <w:proofErr w:type="gramEnd"/>
      <w:r w:rsidRPr="00BA506B">
        <w:rPr>
          <w:highlight w:val="lightGray"/>
        </w:rPr>
        <w:t xml:space="preserve"> en la ejecución del Contrato al Contratista.</w:t>
      </w:r>
      <w:r w:rsidR="00473820" w:rsidRPr="00BA506B">
        <w:rPr>
          <w:highlight w:val="lightGray"/>
        </w:rPr>
        <w:t>]</w:t>
      </w:r>
    </w:p>
    <w:p w14:paraId="7837868B" w14:textId="05317404" w:rsidR="00850B16" w:rsidRDefault="00850B16" w:rsidP="00850B16"/>
    <w:p w14:paraId="553C781F" w14:textId="487228F7" w:rsidR="00850B16" w:rsidRDefault="00850B16" w:rsidP="00850B16">
      <w:pPr>
        <w:pStyle w:val="Ttulo2"/>
      </w:pPr>
      <w:r>
        <w:t>Especificaciones técnicas</w:t>
      </w:r>
    </w:p>
    <w:p w14:paraId="76B363EE" w14:textId="77777777" w:rsidR="002668FF" w:rsidRDefault="002668FF" w:rsidP="002668FF">
      <w:pPr>
        <w:rPr>
          <w:b/>
          <w:bCs/>
          <w:highlight w:val="lightGray"/>
        </w:rPr>
      </w:pPr>
    </w:p>
    <w:p w14:paraId="7E88A322" w14:textId="119AB235" w:rsidR="002668FF" w:rsidRPr="003D519F" w:rsidRDefault="002668FF" w:rsidP="002668FF">
      <w:pPr>
        <w:rPr>
          <w:b/>
          <w:bCs/>
        </w:rPr>
      </w:pPr>
      <w:r w:rsidRPr="003D519F">
        <w:rPr>
          <w:b/>
          <w:bCs/>
          <w:highlight w:val="lightGray"/>
        </w:rPr>
        <w:t>[Adaptar de acuerdo con el proyecto]</w:t>
      </w:r>
      <w:r w:rsidRPr="003D519F">
        <w:rPr>
          <w:b/>
          <w:bCs/>
        </w:rPr>
        <w:t xml:space="preserve"> </w:t>
      </w:r>
    </w:p>
    <w:p w14:paraId="733B6B8C" w14:textId="4999C036" w:rsidR="00850B16" w:rsidRDefault="00850B16" w:rsidP="00850B16"/>
    <w:p w14:paraId="2A6FB641" w14:textId="33D16C1B" w:rsidR="00850B16" w:rsidRDefault="00850B16" w:rsidP="00850B16">
      <w:r w:rsidRPr="00850B16">
        <w:rPr>
          <w:highlight w:val="lightGray"/>
        </w:rPr>
        <w:t xml:space="preserve">[Incluir y desarrollar las especificaciones técnicas aplicables al proyecto de infraestructura </w:t>
      </w:r>
      <w:r w:rsidR="00A27F40">
        <w:rPr>
          <w:highlight w:val="lightGray"/>
        </w:rPr>
        <w:t>social</w:t>
      </w:r>
      <w:r w:rsidRPr="00850B16">
        <w:rPr>
          <w:highlight w:val="lightGray"/>
        </w:rPr>
        <w:t>, y las demás que sean pertinentes de acuerdo con el objeto y alcance del proyecto.]</w:t>
      </w:r>
    </w:p>
    <w:p w14:paraId="634DC80F" w14:textId="3A00C9AE" w:rsidR="00850B16" w:rsidRDefault="00850B16" w:rsidP="00850B16"/>
    <w:p w14:paraId="4B45F712" w14:textId="54875B2B" w:rsidR="00850B16" w:rsidRPr="00850B16" w:rsidRDefault="00850B16" w:rsidP="00850B16">
      <w:pPr>
        <w:pStyle w:val="Ttulo3"/>
      </w:pPr>
      <w:r>
        <w:lastRenderedPageBreak/>
        <w:t xml:space="preserve">Especificaciones técnicas de materiales </w:t>
      </w:r>
    </w:p>
    <w:p w14:paraId="127E47F1" w14:textId="77777777" w:rsidR="002668FF" w:rsidRDefault="002668FF" w:rsidP="002668FF">
      <w:pPr>
        <w:rPr>
          <w:b/>
          <w:bCs/>
          <w:highlight w:val="lightGray"/>
        </w:rPr>
      </w:pPr>
    </w:p>
    <w:p w14:paraId="5AE746F0" w14:textId="75993B21" w:rsidR="002668FF" w:rsidRPr="003D519F" w:rsidRDefault="002668FF" w:rsidP="002668FF">
      <w:pPr>
        <w:rPr>
          <w:b/>
          <w:bCs/>
        </w:rPr>
      </w:pPr>
      <w:r w:rsidRPr="003D519F">
        <w:rPr>
          <w:b/>
          <w:bCs/>
          <w:highlight w:val="lightGray"/>
        </w:rPr>
        <w:t>[Adaptar de acuerdo con el proyecto]</w:t>
      </w:r>
      <w:r w:rsidRPr="003D519F">
        <w:rPr>
          <w:b/>
          <w:bCs/>
        </w:rPr>
        <w:t xml:space="preserve"> </w:t>
      </w:r>
    </w:p>
    <w:p w14:paraId="173D349E" w14:textId="22185B21" w:rsidR="00850B16" w:rsidRDefault="00850B16" w:rsidP="00925DDB"/>
    <w:p w14:paraId="1B6CD0A4" w14:textId="042D161D" w:rsidR="00850B16" w:rsidRDefault="007D65FD" w:rsidP="00925DDB">
      <w:r w:rsidRPr="007D65FD">
        <w:rPr>
          <w:highlight w:val="lightGray"/>
        </w:rPr>
        <w:t>[</w:t>
      </w:r>
      <w:r w:rsidR="71BAC499" w:rsidRPr="68AE202F">
        <w:rPr>
          <w:highlight w:val="lightGray"/>
        </w:rPr>
        <w:t>I</w:t>
      </w:r>
      <w:r w:rsidRPr="007D65FD">
        <w:rPr>
          <w:highlight w:val="lightGray"/>
        </w:rPr>
        <w:t>ncluir y desarrollar las especificaciones técnicas y aspectos asociados a los materiales a emplear.]</w:t>
      </w:r>
    </w:p>
    <w:p w14:paraId="0E9EA033" w14:textId="602E0BC2" w:rsidR="00850B16" w:rsidRDefault="00850B16" w:rsidP="00925DDB"/>
    <w:p w14:paraId="6185F25B" w14:textId="237F7E41" w:rsidR="000D43A9" w:rsidRDefault="000D43A9" w:rsidP="000D43A9">
      <w:pPr>
        <w:pStyle w:val="Ttulo3"/>
      </w:pPr>
      <w:r>
        <w:t>Pruebas y ensayos</w:t>
      </w:r>
    </w:p>
    <w:p w14:paraId="6D1B4CD1" w14:textId="5B0DA901" w:rsidR="000D43A9" w:rsidRDefault="000D43A9" w:rsidP="000D43A9"/>
    <w:p w14:paraId="0AB06682" w14:textId="77777777" w:rsidR="002668FF" w:rsidRPr="003D519F" w:rsidRDefault="002668FF" w:rsidP="002668FF">
      <w:pPr>
        <w:rPr>
          <w:b/>
          <w:bCs/>
        </w:rPr>
      </w:pPr>
      <w:r w:rsidRPr="003D519F">
        <w:rPr>
          <w:b/>
          <w:bCs/>
          <w:highlight w:val="lightGray"/>
        </w:rPr>
        <w:t>[Adaptar de acuerdo con el proyecto]</w:t>
      </w:r>
      <w:r w:rsidRPr="003D519F">
        <w:rPr>
          <w:b/>
          <w:bCs/>
        </w:rPr>
        <w:t xml:space="preserve"> </w:t>
      </w:r>
    </w:p>
    <w:p w14:paraId="36197BD5" w14:textId="77777777" w:rsidR="002668FF" w:rsidRDefault="002668FF" w:rsidP="000D43A9"/>
    <w:p w14:paraId="3F4A827C" w14:textId="50B602E4" w:rsidR="000D43A9" w:rsidRDefault="000D43A9" w:rsidP="000D43A9">
      <w:r w:rsidRPr="007D65FD">
        <w:rPr>
          <w:highlight w:val="lightGray"/>
        </w:rPr>
        <w:t>[</w:t>
      </w:r>
      <w:r w:rsidR="78215AFD" w:rsidRPr="68AE202F">
        <w:rPr>
          <w:highlight w:val="lightGray"/>
        </w:rPr>
        <w:t>I</w:t>
      </w:r>
      <w:r w:rsidRPr="007D65FD">
        <w:rPr>
          <w:highlight w:val="lightGray"/>
        </w:rPr>
        <w:t>ncluir y desarrollar l</w:t>
      </w:r>
      <w:r>
        <w:rPr>
          <w:highlight w:val="lightGray"/>
        </w:rPr>
        <w:t xml:space="preserve">os aspectos relacionados con </w:t>
      </w:r>
      <w:r w:rsidR="00E6301F">
        <w:rPr>
          <w:highlight w:val="lightGray"/>
        </w:rPr>
        <w:t xml:space="preserve">las </w:t>
      </w:r>
      <w:r>
        <w:rPr>
          <w:highlight w:val="lightGray"/>
        </w:rPr>
        <w:t xml:space="preserve">pruebas y ensayos </w:t>
      </w:r>
      <w:r w:rsidRPr="007D65FD">
        <w:rPr>
          <w:highlight w:val="lightGray"/>
        </w:rPr>
        <w:t>asociados a los materiales a emplear.]</w:t>
      </w:r>
    </w:p>
    <w:p w14:paraId="6F4BD797" w14:textId="77777777" w:rsidR="00850B16" w:rsidRDefault="00850B16" w:rsidP="00925DDB"/>
    <w:p w14:paraId="230140DC" w14:textId="7199D30C" w:rsidR="00850B16" w:rsidRDefault="007D65FD" w:rsidP="007D65FD">
      <w:pPr>
        <w:pStyle w:val="Ttulo2"/>
      </w:pPr>
      <w:r>
        <w:t xml:space="preserve">Documentos que entregará la Entidad para la ejecución del </w:t>
      </w:r>
      <w:r w:rsidR="47F06B31">
        <w:t>C</w:t>
      </w:r>
      <w:r>
        <w:t>ontrato</w:t>
      </w:r>
    </w:p>
    <w:p w14:paraId="73ABB188" w14:textId="1CC69283" w:rsidR="007D65FD" w:rsidRDefault="007D65FD" w:rsidP="007D65FD"/>
    <w:p w14:paraId="06D29CDB" w14:textId="54E66FB2" w:rsidR="00156420" w:rsidRDefault="00160AF1" w:rsidP="007D65FD">
      <w:pPr>
        <w:rPr>
          <w:highlight w:val="lightGray"/>
        </w:rPr>
      </w:pPr>
      <w:r w:rsidRPr="00156420">
        <w:rPr>
          <w:highlight w:val="lightGray"/>
        </w:rPr>
        <w:t xml:space="preserve">[Incluir y desarrollar los documentos y/o insumos que la </w:t>
      </w:r>
      <w:r w:rsidR="3E8E0476" w:rsidRPr="68AE202F">
        <w:rPr>
          <w:highlight w:val="lightGray"/>
        </w:rPr>
        <w:t>E</w:t>
      </w:r>
      <w:r w:rsidRPr="00156420">
        <w:rPr>
          <w:highlight w:val="lightGray"/>
        </w:rPr>
        <w:t xml:space="preserve">ntidad entregará al </w:t>
      </w:r>
      <w:r w:rsidR="3F695ADA" w:rsidRPr="68AE202F">
        <w:rPr>
          <w:highlight w:val="lightGray"/>
        </w:rPr>
        <w:t>C</w:t>
      </w:r>
      <w:r w:rsidRPr="00156420">
        <w:rPr>
          <w:highlight w:val="lightGray"/>
        </w:rPr>
        <w:t xml:space="preserve">ontratista que resulte adjudicatario </w:t>
      </w:r>
      <w:r w:rsidRPr="0045736F">
        <w:rPr>
          <w:highlight w:val="lightGray"/>
        </w:rPr>
        <w:t xml:space="preserve">del </w:t>
      </w:r>
      <w:r w:rsidR="54BD97F9" w:rsidRPr="0045736F">
        <w:rPr>
          <w:highlight w:val="lightGray"/>
        </w:rPr>
        <w:t>P</w:t>
      </w:r>
      <w:r w:rsidRPr="0045736F">
        <w:rPr>
          <w:highlight w:val="lightGray"/>
        </w:rPr>
        <w:t xml:space="preserve">roceso de </w:t>
      </w:r>
      <w:r w:rsidR="1485BE6F" w:rsidRPr="00BA506B">
        <w:rPr>
          <w:highlight w:val="lightGray"/>
        </w:rPr>
        <w:t>Contratación</w:t>
      </w:r>
      <w:r w:rsidRPr="0045736F">
        <w:rPr>
          <w:highlight w:val="lightGray"/>
        </w:rPr>
        <w:t xml:space="preserve">, tales </w:t>
      </w:r>
      <w:r w:rsidRPr="00156420">
        <w:rPr>
          <w:highlight w:val="lightGray"/>
        </w:rPr>
        <w:t>como: estudios y diseños previos, planos</w:t>
      </w:r>
      <w:r w:rsidR="00041887">
        <w:rPr>
          <w:highlight w:val="lightGray"/>
        </w:rPr>
        <w:t xml:space="preserve"> constructivos</w:t>
      </w:r>
      <w:r w:rsidR="00611447">
        <w:rPr>
          <w:highlight w:val="lightGray"/>
        </w:rPr>
        <w:t xml:space="preserve"> (arquitectónicos y técnicos)</w:t>
      </w:r>
      <w:r w:rsidRPr="00156420">
        <w:rPr>
          <w:highlight w:val="lightGray"/>
        </w:rPr>
        <w:t xml:space="preserve">, </w:t>
      </w:r>
      <w:r w:rsidR="00156420" w:rsidRPr="00156420">
        <w:rPr>
          <w:highlight w:val="lightGray"/>
        </w:rPr>
        <w:t xml:space="preserve">esquemas y demás documentos necesarios para la ejecución del </w:t>
      </w:r>
      <w:r w:rsidR="0045736F">
        <w:rPr>
          <w:highlight w:val="lightGray"/>
        </w:rPr>
        <w:t>C</w:t>
      </w:r>
      <w:r w:rsidR="00156420" w:rsidRPr="00156420">
        <w:rPr>
          <w:highlight w:val="lightGray"/>
        </w:rPr>
        <w:t xml:space="preserve">ontrato de </w:t>
      </w:r>
      <w:r w:rsidR="0045736F">
        <w:rPr>
          <w:highlight w:val="lightGray"/>
        </w:rPr>
        <w:t>O</w:t>
      </w:r>
      <w:r w:rsidR="00156420" w:rsidRPr="00156420">
        <w:rPr>
          <w:highlight w:val="lightGray"/>
        </w:rPr>
        <w:t>bra.</w:t>
      </w:r>
    </w:p>
    <w:p w14:paraId="4D99C0DA" w14:textId="77777777" w:rsidR="00156420" w:rsidRDefault="00156420" w:rsidP="007D65FD">
      <w:pPr>
        <w:rPr>
          <w:highlight w:val="lightGray"/>
        </w:rPr>
      </w:pPr>
    </w:p>
    <w:p w14:paraId="08EF78D8" w14:textId="2757D755" w:rsidR="007D65FD" w:rsidRDefault="00156420" w:rsidP="007D65FD">
      <w:r>
        <w:rPr>
          <w:highlight w:val="lightGray"/>
        </w:rPr>
        <w:t xml:space="preserve">De igual forma, la </w:t>
      </w:r>
      <w:r w:rsidR="0121B4CB" w:rsidRPr="68AE202F">
        <w:rPr>
          <w:highlight w:val="lightGray"/>
        </w:rPr>
        <w:t>E</w:t>
      </w:r>
      <w:r>
        <w:rPr>
          <w:highlight w:val="lightGray"/>
        </w:rPr>
        <w:t>ntidad deberá considerar los aspectos de aprobaciones necesarios en caso de requerirse</w:t>
      </w:r>
      <w:r w:rsidR="002250D0">
        <w:rPr>
          <w:highlight w:val="lightGray"/>
        </w:rPr>
        <w:t xml:space="preserve"> a través del interventor y/o supervisor designado</w:t>
      </w:r>
      <w:r w:rsidR="006E0E95">
        <w:rPr>
          <w:highlight w:val="lightGray"/>
        </w:rPr>
        <w:t>, así como el trámite de licencias de construcción de acuerdo con lo establecido por las Curadurías y el Decreto Único Reglamentario del Sector Vivienda</w:t>
      </w:r>
      <w:r w:rsidR="002250D0">
        <w:rPr>
          <w:highlight w:val="lightGray"/>
        </w:rPr>
        <w:t>.</w:t>
      </w:r>
      <w:r w:rsidR="00160AF1" w:rsidRPr="00156420">
        <w:rPr>
          <w:highlight w:val="lightGray"/>
        </w:rPr>
        <w:t>]</w:t>
      </w:r>
    </w:p>
    <w:p w14:paraId="5EC0198F" w14:textId="7BFF76E9" w:rsidR="002250D0" w:rsidRDefault="002250D0" w:rsidP="007D65FD"/>
    <w:p w14:paraId="15625CD8" w14:textId="77777777" w:rsidR="00F27294" w:rsidRDefault="00F27294" w:rsidP="00660E07">
      <w:pPr>
        <w:pStyle w:val="Ttulo2"/>
        <w:ind w:left="567" w:hanging="567"/>
      </w:pPr>
      <w:r>
        <w:t>Notas técnicas específicas del proyecto</w:t>
      </w:r>
    </w:p>
    <w:p w14:paraId="4D09B8EA" w14:textId="77777777" w:rsidR="002668FF" w:rsidRDefault="002668FF" w:rsidP="002668FF">
      <w:pPr>
        <w:rPr>
          <w:b/>
          <w:bCs/>
          <w:highlight w:val="lightGray"/>
        </w:rPr>
      </w:pPr>
    </w:p>
    <w:p w14:paraId="7505EB96" w14:textId="7F2BC3F6" w:rsidR="002668FF" w:rsidRPr="003D519F" w:rsidRDefault="002668FF" w:rsidP="002668FF">
      <w:pPr>
        <w:rPr>
          <w:b/>
          <w:bCs/>
        </w:rPr>
      </w:pPr>
      <w:r w:rsidRPr="003D519F">
        <w:rPr>
          <w:b/>
          <w:bCs/>
          <w:highlight w:val="lightGray"/>
        </w:rPr>
        <w:t>[Adaptar de acuerdo con el proyecto]</w:t>
      </w:r>
      <w:r w:rsidRPr="003D519F">
        <w:rPr>
          <w:b/>
          <w:bCs/>
        </w:rPr>
        <w:t xml:space="preserve"> </w:t>
      </w:r>
    </w:p>
    <w:p w14:paraId="799089B4" w14:textId="2C5951AF" w:rsidR="00F27294" w:rsidRDefault="00F27294" w:rsidP="00F27294"/>
    <w:p w14:paraId="38FFCA48" w14:textId="2E7F2D3E" w:rsidR="00F27294" w:rsidRPr="00863C58" w:rsidRDefault="00F27294" w:rsidP="00F27294">
      <w:pPr>
        <w:rPr>
          <w:highlight w:val="lightGray"/>
        </w:rPr>
      </w:pPr>
      <w:r w:rsidRPr="00863C58">
        <w:rPr>
          <w:highlight w:val="lightGray"/>
        </w:rPr>
        <w:t xml:space="preserve">[La </w:t>
      </w:r>
      <w:r w:rsidR="3F57D152" w:rsidRPr="68AE202F">
        <w:rPr>
          <w:highlight w:val="lightGray"/>
        </w:rPr>
        <w:t>E</w:t>
      </w:r>
      <w:r w:rsidRPr="00863C58">
        <w:rPr>
          <w:highlight w:val="lightGray"/>
        </w:rPr>
        <w:t xml:space="preserve">ntidad debe verificar si aplican directrices técnicas particulares. Por ejemplo: </w:t>
      </w:r>
      <w:r>
        <w:rPr>
          <w:highlight w:val="lightGray"/>
        </w:rPr>
        <w:t>e</w:t>
      </w:r>
      <w:r w:rsidRPr="00863C58">
        <w:rPr>
          <w:highlight w:val="lightGray"/>
        </w:rPr>
        <w:t>specificaciones vigentes</w:t>
      </w:r>
      <w:r>
        <w:rPr>
          <w:highlight w:val="lightGray"/>
        </w:rPr>
        <w:t xml:space="preserve"> </w:t>
      </w:r>
      <w:r w:rsidR="00394838">
        <w:rPr>
          <w:highlight w:val="lightGray"/>
        </w:rPr>
        <w:t>según el tipo de infraestructura</w:t>
      </w:r>
      <w:r>
        <w:rPr>
          <w:highlight w:val="lightGray"/>
        </w:rPr>
        <w:t xml:space="preserve">, </w:t>
      </w:r>
      <w:r w:rsidR="00394838">
        <w:rPr>
          <w:highlight w:val="lightGray"/>
        </w:rPr>
        <w:t>(p.ej.</w:t>
      </w:r>
      <w:r>
        <w:rPr>
          <w:highlight w:val="lightGray"/>
        </w:rPr>
        <w:t xml:space="preserve"> la NTC 4595</w:t>
      </w:r>
      <w:r w:rsidR="00394838">
        <w:rPr>
          <w:highlight w:val="lightGray"/>
        </w:rPr>
        <w:t>)</w:t>
      </w:r>
      <w:r>
        <w:rPr>
          <w:highlight w:val="lightGray"/>
        </w:rPr>
        <w:t xml:space="preserve"> y demás directrices asociadas con este tipo de infraestructura.</w:t>
      </w:r>
      <w:r w:rsidRPr="00863C58">
        <w:rPr>
          <w:highlight w:val="lightGray"/>
        </w:rPr>
        <w:t xml:space="preserve">]  </w:t>
      </w:r>
    </w:p>
    <w:p w14:paraId="48000ACA" w14:textId="77777777" w:rsidR="00F27294" w:rsidRPr="00863C58" w:rsidRDefault="00F27294" w:rsidP="00F27294">
      <w:pPr>
        <w:rPr>
          <w:highlight w:val="lightGray"/>
        </w:rPr>
      </w:pPr>
    </w:p>
    <w:p w14:paraId="44AAD108" w14:textId="77777777" w:rsidR="00F27294" w:rsidRPr="00863C58" w:rsidRDefault="00F27294" w:rsidP="00F27294">
      <w:pPr>
        <w:rPr>
          <w:highlight w:val="lightGray"/>
        </w:rPr>
      </w:pPr>
      <w:r w:rsidRPr="00863C58">
        <w:rPr>
          <w:highlight w:val="lightGray"/>
        </w:rPr>
        <w:t>[Incluir</w:t>
      </w:r>
      <w:r>
        <w:rPr>
          <w:highlight w:val="lightGray"/>
        </w:rPr>
        <w:t xml:space="preserve"> y desarrollar</w:t>
      </w:r>
      <w:r w:rsidRPr="00863C58">
        <w:rPr>
          <w:highlight w:val="lightGray"/>
        </w:rPr>
        <w:t xml:space="preserve">] </w:t>
      </w:r>
    </w:p>
    <w:p w14:paraId="6821FE17" w14:textId="77777777" w:rsidR="00F27294" w:rsidRPr="00863C58" w:rsidRDefault="00F27294" w:rsidP="00F27294">
      <w:pPr>
        <w:rPr>
          <w:highlight w:val="lightGray"/>
        </w:rPr>
      </w:pPr>
    </w:p>
    <w:p w14:paraId="7B1D9E8E" w14:textId="77777777" w:rsidR="00F27294" w:rsidRPr="00863C58" w:rsidRDefault="00F27294" w:rsidP="00F27294">
      <w:pPr>
        <w:rPr>
          <w:highlight w:val="lightGray"/>
        </w:rPr>
      </w:pPr>
      <w:r w:rsidRPr="00863C58">
        <w:rPr>
          <w:highlight w:val="lightGray"/>
        </w:rPr>
        <w:t>[Incluir</w:t>
      </w:r>
      <w:r>
        <w:rPr>
          <w:highlight w:val="lightGray"/>
        </w:rPr>
        <w:t xml:space="preserve"> y desarrollar</w:t>
      </w:r>
      <w:r w:rsidRPr="00863C58">
        <w:rPr>
          <w:highlight w:val="lightGray"/>
        </w:rPr>
        <w:t xml:space="preserve">] </w:t>
      </w:r>
    </w:p>
    <w:p w14:paraId="3A58A47F" w14:textId="77777777" w:rsidR="00F27294" w:rsidRPr="00863C58" w:rsidRDefault="00F27294" w:rsidP="00F27294">
      <w:pPr>
        <w:rPr>
          <w:highlight w:val="lightGray"/>
        </w:rPr>
      </w:pPr>
    </w:p>
    <w:p w14:paraId="75AB802A" w14:textId="77777777" w:rsidR="00F27294" w:rsidRDefault="00F27294" w:rsidP="00F27294">
      <w:pPr>
        <w:rPr>
          <w:highlight w:val="lightGray"/>
        </w:rPr>
      </w:pPr>
      <w:r w:rsidRPr="00863C58">
        <w:rPr>
          <w:highlight w:val="lightGray"/>
        </w:rPr>
        <w:t>[Incluir</w:t>
      </w:r>
      <w:r>
        <w:rPr>
          <w:highlight w:val="lightGray"/>
        </w:rPr>
        <w:t xml:space="preserve"> y desarrollar</w:t>
      </w:r>
      <w:r w:rsidRPr="00863C58">
        <w:rPr>
          <w:highlight w:val="lightGray"/>
        </w:rPr>
        <w:t xml:space="preserve">] </w:t>
      </w:r>
    </w:p>
    <w:p w14:paraId="4F60B7E7" w14:textId="77777777" w:rsidR="00F27294" w:rsidRDefault="00F27294" w:rsidP="00F27294">
      <w:pPr>
        <w:rPr>
          <w:highlight w:val="lightGray"/>
        </w:rPr>
      </w:pPr>
    </w:p>
    <w:p w14:paraId="4C7C0171" w14:textId="77777777" w:rsidR="00F27294" w:rsidRDefault="00F27294" w:rsidP="00660E07">
      <w:pPr>
        <w:pStyle w:val="Ttulo2"/>
        <w:ind w:left="567" w:hanging="567"/>
      </w:pPr>
      <w:r>
        <w:t xml:space="preserve">Método Constructivo </w:t>
      </w:r>
    </w:p>
    <w:p w14:paraId="4C5034CD" w14:textId="0AFB581D" w:rsidR="00F27294" w:rsidRDefault="00F27294" w:rsidP="00F27294"/>
    <w:p w14:paraId="5219D8F2" w14:textId="614DAA87" w:rsidR="002668FF" w:rsidRPr="003D519F" w:rsidRDefault="002668FF" w:rsidP="002668FF">
      <w:pPr>
        <w:rPr>
          <w:b/>
          <w:bCs/>
        </w:rPr>
      </w:pPr>
      <w:r w:rsidRPr="003D519F">
        <w:rPr>
          <w:b/>
          <w:bCs/>
          <w:highlight w:val="lightGray"/>
        </w:rPr>
        <w:t xml:space="preserve">[Adaptar </w:t>
      </w:r>
      <w:r w:rsidR="008E3994">
        <w:rPr>
          <w:b/>
          <w:bCs/>
          <w:highlight w:val="lightGray"/>
        </w:rPr>
        <w:t xml:space="preserve">y desarrollar </w:t>
      </w:r>
      <w:r w:rsidRPr="003D519F">
        <w:rPr>
          <w:b/>
          <w:bCs/>
          <w:highlight w:val="lightGray"/>
        </w:rPr>
        <w:t>de acuerdo con el proyecto</w:t>
      </w:r>
      <w:r w:rsidR="008E3994">
        <w:rPr>
          <w:b/>
          <w:bCs/>
          <w:highlight w:val="lightGray"/>
        </w:rPr>
        <w:t xml:space="preserve"> en particular</w:t>
      </w:r>
      <w:r w:rsidRPr="003D519F">
        <w:rPr>
          <w:b/>
          <w:bCs/>
          <w:highlight w:val="lightGray"/>
        </w:rPr>
        <w:t>]</w:t>
      </w:r>
      <w:r w:rsidRPr="003D519F">
        <w:rPr>
          <w:b/>
          <w:bCs/>
        </w:rPr>
        <w:t xml:space="preserve"> </w:t>
      </w:r>
    </w:p>
    <w:p w14:paraId="7BE4937F" w14:textId="77777777" w:rsidR="002668FF" w:rsidRDefault="002668FF" w:rsidP="00F27294"/>
    <w:p w14:paraId="3C0673C4" w14:textId="5FF76250" w:rsidR="00F27294" w:rsidRDefault="00F27294" w:rsidP="00F27294">
      <w:r w:rsidRPr="2CD203CB">
        <w:rPr>
          <w:highlight w:val="lightGray"/>
        </w:rPr>
        <w:t xml:space="preserve">[La </w:t>
      </w:r>
      <w:r w:rsidR="7090C71E" w:rsidRPr="2CD203CB">
        <w:rPr>
          <w:highlight w:val="lightGray"/>
        </w:rPr>
        <w:t>E</w:t>
      </w:r>
      <w:r w:rsidRPr="2CD203CB">
        <w:rPr>
          <w:highlight w:val="lightGray"/>
        </w:rPr>
        <w:t>ntidad debe evaluar si la totalidad de esta sección aplica a la obra en particular y hacer los cambios necesarios de acuerdo con las condiciones de la obra]</w:t>
      </w:r>
      <w:r>
        <w:t xml:space="preserve"> </w:t>
      </w:r>
    </w:p>
    <w:p w14:paraId="5E93F121" w14:textId="77777777" w:rsidR="00F27294" w:rsidRDefault="00F27294" w:rsidP="00F27294"/>
    <w:p w14:paraId="6C967167" w14:textId="30837925" w:rsidR="00F27294" w:rsidRDefault="00F27294" w:rsidP="00F27294">
      <w:r>
        <w:t xml:space="preserve">La metodología constructiva utilizada por el </w:t>
      </w:r>
      <w:r w:rsidR="000617A0">
        <w:t>C</w:t>
      </w:r>
      <w:r>
        <w:t xml:space="preserve">ontratista para desarrollar las actividades </w:t>
      </w:r>
      <w:proofErr w:type="gramStart"/>
      <w:r>
        <w:t>contratadas,</w:t>
      </w:r>
      <w:proofErr w:type="gramEnd"/>
      <w:r>
        <w:t xml:space="preserve"> deberá garantizar los siguientes aspectos:</w:t>
      </w:r>
    </w:p>
    <w:p w14:paraId="62896444" w14:textId="77777777" w:rsidR="00F27294" w:rsidRDefault="00F27294" w:rsidP="00F27294"/>
    <w:p w14:paraId="4BD87B9D" w14:textId="77777777" w:rsidR="00F27294" w:rsidRDefault="00F27294" w:rsidP="00F27294">
      <w:pPr>
        <w:pStyle w:val="Prrafodelista"/>
        <w:numPr>
          <w:ilvl w:val="0"/>
          <w:numId w:val="11"/>
        </w:numPr>
      </w:pPr>
      <w:r>
        <w:t>Las calidades previstas en planos y especificaciones que le sean entregados.</w:t>
      </w:r>
    </w:p>
    <w:p w14:paraId="4B0B19FD" w14:textId="77777777" w:rsidR="00F27294" w:rsidRDefault="00F27294" w:rsidP="00F27294">
      <w:pPr>
        <w:pStyle w:val="Prrafodelista"/>
        <w:numPr>
          <w:ilvl w:val="0"/>
          <w:numId w:val="11"/>
        </w:numPr>
      </w:pPr>
      <w:r>
        <w:lastRenderedPageBreak/>
        <w:t xml:space="preserve">La estabilidad de la obra contratada. </w:t>
      </w:r>
    </w:p>
    <w:p w14:paraId="03F0E498" w14:textId="77777777" w:rsidR="00F27294" w:rsidRDefault="00F27294" w:rsidP="00F27294">
      <w:pPr>
        <w:pStyle w:val="Prrafodelista"/>
        <w:numPr>
          <w:ilvl w:val="0"/>
          <w:numId w:val="11"/>
        </w:numPr>
      </w:pPr>
      <w:r>
        <w:t xml:space="preserve">El cumplimiento de las normas de calidad que reglamentan algunos materiales y elementos constructivos. </w:t>
      </w:r>
    </w:p>
    <w:p w14:paraId="4B7E3AFD" w14:textId="77777777" w:rsidR="00F27294" w:rsidRDefault="00F27294" w:rsidP="00F27294">
      <w:pPr>
        <w:pStyle w:val="Prrafodelista"/>
        <w:numPr>
          <w:ilvl w:val="0"/>
          <w:numId w:val="11"/>
        </w:numPr>
      </w:pPr>
      <w:r>
        <w:t xml:space="preserve">El cumplimiento de las normas de seguridad durante la ejecución de la obra. </w:t>
      </w:r>
    </w:p>
    <w:p w14:paraId="44A9D659" w14:textId="77777777" w:rsidR="00F27294" w:rsidRDefault="00F27294" w:rsidP="00F27294">
      <w:pPr>
        <w:pStyle w:val="Prrafodelista"/>
        <w:numPr>
          <w:ilvl w:val="0"/>
          <w:numId w:val="11"/>
        </w:numPr>
      </w:pPr>
      <w:r>
        <w:t xml:space="preserve">El cumplimiento de los aspectos de diseño y/o construcción sismorresistente de acuerdo con la NSR vigente. </w:t>
      </w:r>
    </w:p>
    <w:p w14:paraId="4502157F" w14:textId="7A0AB5EF" w:rsidR="00F27294" w:rsidRDefault="00F27294" w:rsidP="007D65FD">
      <w:r>
        <w:t xml:space="preserve">No afectar el desarrollo de las otras actividades que no estén a cargo suyo y que se ejecuten simultáneamente. </w:t>
      </w:r>
    </w:p>
    <w:p w14:paraId="07F28DAF" w14:textId="77777777" w:rsidR="004D5947" w:rsidRDefault="004D5947" w:rsidP="007D65FD"/>
    <w:p w14:paraId="1A76F3E1" w14:textId="33925C86" w:rsidR="00FE3C09" w:rsidRDefault="00033806" w:rsidP="002250D0">
      <w:pPr>
        <w:pStyle w:val="Ttulo1"/>
      </w:pPr>
      <w:r>
        <w:t xml:space="preserve">Aspectos Relacionados con Sostenibilidad Técnico-Ambiental </w:t>
      </w:r>
    </w:p>
    <w:p w14:paraId="10F44372" w14:textId="05CC19D3" w:rsidR="00033806" w:rsidRDefault="00033806" w:rsidP="00033806"/>
    <w:p w14:paraId="3485AC02" w14:textId="0A7E27CF" w:rsidR="00794D93" w:rsidRDefault="00033806" w:rsidP="00033806">
      <w:pPr>
        <w:rPr>
          <w:highlight w:val="lightGray"/>
        </w:rPr>
      </w:pPr>
      <w:r w:rsidRPr="58F15559">
        <w:rPr>
          <w:highlight w:val="lightGray"/>
        </w:rPr>
        <w:t>[</w:t>
      </w:r>
      <w:r w:rsidR="00F66315" w:rsidRPr="58F15559">
        <w:rPr>
          <w:highlight w:val="lightGray"/>
        </w:rPr>
        <w:t xml:space="preserve">La </w:t>
      </w:r>
      <w:r w:rsidR="12B3D732" w:rsidRPr="58F15559">
        <w:rPr>
          <w:highlight w:val="lightGray"/>
        </w:rPr>
        <w:t>E</w:t>
      </w:r>
      <w:r w:rsidR="00074847" w:rsidRPr="58F15559">
        <w:rPr>
          <w:highlight w:val="lightGray"/>
        </w:rPr>
        <w:t>ntidad</w:t>
      </w:r>
      <w:r w:rsidR="00F66315" w:rsidRPr="58F15559">
        <w:rPr>
          <w:highlight w:val="lightGray"/>
        </w:rPr>
        <w:t xml:space="preserve"> </w:t>
      </w:r>
      <w:r w:rsidR="00546FFB" w:rsidRPr="58F15559">
        <w:rPr>
          <w:highlight w:val="lightGray"/>
        </w:rPr>
        <w:t xml:space="preserve">debe </w:t>
      </w:r>
      <w:r w:rsidR="00F66315" w:rsidRPr="58F15559">
        <w:rPr>
          <w:highlight w:val="lightGray"/>
        </w:rPr>
        <w:t xml:space="preserve">desarrollar </w:t>
      </w:r>
      <w:r w:rsidR="00546FFB" w:rsidRPr="58F15559">
        <w:rPr>
          <w:highlight w:val="lightGray"/>
        </w:rPr>
        <w:t>un análisis tendiente a</w:t>
      </w:r>
      <w:r w:rsidR="00C15690" w:rsidRPr="58F15559">
        <w:rPr>
          <w:highlight w:val="lightGray"/>
        </w:rPr>
        <w:t xml:space="preserve"> </w:t>
      </w:r>
      <w:r w:rsidR="004A652A" w:rsidRPr="58F15559">
        <w:rPr>
          <w:highlight w:val="lightGray"/>
        </w:rPr>
        <w:t xml:space="preserve">determinar </w:t>
      </w:r>
      <w:r w:rsidR="00F1736F" w:rsidRPr="58F15559">
        <w:rPr>
          <w:highlight w:val="lightGray"/>
        </w:rPr>
        <w:t>qué</w:t>
      </w:r>
      <w:r w:rsidR="004A652A" w:rsidRPr="58F15559">
        <w:rPr>
          <w:highlight w:val="lightGray"/>
        </w:rPr>
        <w:t xml:space="preserve"> </w:t>
      </w:r>
      <w:r w:rsidR="004805E2" w:rsidRPr="58F15559">
        <w:rPr>
          <w:highlight w:val="lightGray"/>
        </w:rPr>
        <w:t xml:space="preserve">criterios sostenibles </w:t>
      </w:r>
      <w:r w:rsidR="004A652A" w:rsidRPr="58F15559">
        <w:rPr>
          <w:highlight w:val="lightGray"/>
        </w:rPr>
        <w:t xml:space="preserve">se </w:t>
      </w:r>
      <w:r w:rsidR="00F1736F" w:rsidRPr="58F15559">
        <w:rPr>
          <w:highlight w:val="lightGray"/>
        </w:rPr>
        <w:t>deben</w:t>
      </w:r>
      <w:r w:rsidR="004A652A" w:rsidRPr="58F15559">
        <w:rPr>
          <w:highlight w:val="lightGray"/>
        </w:rPr>
        <w:t xml:space="preserve"> implementar en el desarrollo de la obra</w:t>
      </w:r>
      <w:r w:rsidR="002B6AAC" w:rsidRPr="58F15559">
        <w:rPr>
          <w:highlight w:val="lightGray"/>
        </w:rPr>
        <w:t xml:space="preserve"> </w:t>
      </w:r>
      <w:r w:rsidR="00F1736F" w:rsidRPr="58F15559">
        <w:rPr>
          <w:highlight w:val="lightGray"/>
        </w:rPr>
        <w:t xml:space="preserve">que permitan </w:t>
      </w:r>
      <w:r w:rsidR="008F4280" w:rsidRPr="58F15559">
        <w:rPr>
          <w:highlight w:val="lightGray"/>
        </w:rPr>
        <w:t xml:space="preserve">reducir </w:t>
      </w:r>
      <w:r w:rsidR="00BF39EB" w:rsidRPr="58F15559">
        <w:rPr>
          <w:highlight w:val="lightGray"/>
        </w:rPr>
        <w:t>su</w:t>
      </w:r>
      <w:r w:rsidR="008F4280" w:rsidRPr="58F15559">
        <w:rPr>
          <w:highlight w:val="lightGray"/>
        </w:rPr>
        <w:t>s impacto</w:t>
      </w:r>
      <w:r w:rsidR="002B6AAC" w:rsidRPr="58F15559">
        <w:rPr>
          <w:highlight w:val="lightGray"/>
        </w:rPr>
        <w:t>s</w:t>
      </w:r>
      <w:r w:rsidR="009B421E" w:rsidRPr="58F15559">
        <w:rPr>
          <w:highlight w:val="lightGray"/>
        </w:rPr>
        <w:t xml:space="preserve"> negativos</w:t>
      </w:r>
      <w:r w:rsidR="008F4280" w:rsidRPr="58F15559">
        <w:rPr>
          <w:highlight w:val="lightGray"/>
        </w:rPr>
        <w:t xml:space="preserve"> en el </w:t>
      </w:r>
      <w:r w:rsidR="009B421E" w:rsidRPr="58F15559">
        <w:rPr>
          <w:highlight w:val="lightGray"/>
        </w:rPr>
        <w:t xml:space="preserve">medio </w:t>
      </w:r>
      <w:r w:rsidR="008F4280" w:rsidRPr="58F15559">
        <w:rPr>
          <w:highlight w:val="lightGray"/>
        </w:rPr>
        <w:t>ambiente.</w:t>
      </w:r>
      <w:r w:rsidR="004A652A" w:rsidRPr="58F15559">
        <w:rPr>
          <w:highlight w:val="lightGray"/>
        </w:rPr>
        <w:t xml:space="preserve"> </w:t>
      </w:r>
      <w:r w:rsidR="00D61A0F" w:rsidRPr="58F15559">
        <w:rPr>
          <w:highlight w:val="lightGray"/>
        </w:rPr>
        <w:t>Dicho</w:t>
      </w:r>
      <w:r w:rsidR="004A2E56" w:rsidRPr="58F15559">
        <w:rPr>
          <w:highlight w:val="lightGray"/>
        </w:rPr>
        <w:t xml:space="preserve"> </w:t>
      </w:r>
      <w:r w:rsidR="00EA1923" w:rsidRPr="58F15559">
        <w:rPr>
          <w:highlight w:val="lightGray"/>
        </w:rPr>
        <w:t xml:space="preserve">análisis </w:t>
      </w:r>
      <w:r w:rsidR="002833B2" w:rsidRPr="58F15559">
        <w:rPr>
          <w:highlight w:val="lightGray"/>
        </w:rPr>
        <w:t xml:space="preserve">deberá </w:t>
      </w:r>
      <w:r w:rsidR="00C77E52" w:rsidRPr="58F15559">
        <w:rPr>
          <w:highlight w:val="lightGray"/>
        </w:rPr>
        <w:t>considerar</w:t>
      </w:r>
      <w:r w:rsidR="00C665F7" w:rsidRPr="58F15559">
        <w:rPr>
          <w:highlight w:val="lightGray"/>
        </w:rPr>
        <w:t xml:space="preserve"> </w:t>
      </w:r>
      <w:r w:rsidR="00EF0D0B" w:rsidRPr="58F15559">
        <w:rPr>
          <w:highlight w:val="lightGray"/>
        </w:rPr>
        <w:t xml:space="preserve">los </w:t>
      </w:r>
      <w:r w:rsidR="00C77E52" w:rsidRPr="58F15559">
        <w:rPr>
          <w:highlight w:val="lightGray"/>
        </w:rPr>
        <w:t>diferentes</w:t>
      </w:r>
      <w:r w:rsidR="00DE4F52" w:rsidRPr="58F15559">
        <w:rPr>
          <w:highlight w:val="lightGray"/>
        </w:rPr>
        <w:t xml:space="preserve"> </w:t>
      </w:r>
      <w:r w:rsidR="00EA1923" w:rsidRPr="58F15559">
        <w:rPr>
          <w:highlight w:val="lightGray"/>
        </w:rPr>
        <w:t xml:space="preserve">factores </w:t>
      </w:r>
      <w:r w:rsidR="00DE4F52" w:rsidRPr="58F15559">
        <w:rPr>
          <w:highlight w:val="lightGray"/>
        </w:rPr>
        <w:t>necesarios</w:t>
      </w:r>
      <w:r w:rsidR="00595149" w:rsidRPr="58F15559">
        <w:rPr>
          <w:highlight w:val="lightGray"/>
        </w:rPr>
        <w:t xml:space="preserve"> </w:t>
      </w:r>
      <w:r w:rsidR="00E03BB2" w:rsidRPr="58F15559">
        <w:rPr>
          <w:highlight w:val="lightGray"/>
        </w:rPr>
        <w:t xml:space="preserve">para garantizar la </w:t>
      </w:r>
      <w:r w:rsidR="00595149" w:rsidRPr="58F15559">
        <w:rPr>
          <w:highlight w:val="lightGray"/>
        </w:rPr>
        <w:t xml:space="preserve">sostenibilidad técnico-ambiental </w:t>
      </w:r>
      <w:r w:rsidR="00E03BB2" w:rsidRPr="58F15559">
        <w:rPr>
          <w:highlight w:val="lightGray"/>
        </w:rPr>
        <w:t>d</w:t>
      </w:r>
      <w:r w:rsidR="00595149" w:rsidRPr="58F15559">
        <w:rPr>
          <w:highlight w:val="lightGray"/>
        </w:rPr>
        <w:t>el proyecto a desarrollar</w:t>
      </w:r>
      <w:r w:rsidR="00E03BB2" w:rsidRPr="58F15559">
        <w:rPr>
          <w:highlight w:val="lightGray"/>
        </w:rPr>
        <w:t xml:space="preserve">, </w:t>
      </w:r>
      <w:r w:rsidR="00DB14FA" w:rsidRPr="58F15559">
        <w:rPr>
          <w:highlight w:val="lightGray"/>
        </w:rPr>
        <w:t>lo cual</w:t>
      </w:r>
      <w:r w:rsidR="00E03BB2" w:rsidRPr="58F15559">
        <w:rPr>
          <w:highlight w:val="lightGray"/>
        </w:rPr>
        <w:t xml:space="preserve"> deberá reflejarse en las especificaciones de la obra</w:t>
      </w:r>
      <w:r w:rsidR="00875C1C" w:rsidRPr="58F15559">
        <w:rPr>
          <w:highlight w:val="lightGray"/>
        </w:rPr>
        <w:t xml:space="preserve"> con la incorporación de las medidas que la </w:t>
      </w:r>
      <w:r w:rsidR="7DA5314D" w:rsidRPr="58F15559">
        <w:rPr>
          <w:highlight w:val="lightGray"/>
        </w:rPr>
        <w:t>E</w:t>
      </w:r>
      <w:r w:rsidR="00875C1C" w:rsidRPr="58F15559">
        <w:rPr>
          <w:highlight w:val="lightGray"/>
        </w:rPr>
        <w:t xml:space="preserve">ntidad decida implementar de acuerdo con </w:t>
      </w:r>
      <w:r w:rsidR="009A2277" w:rsidRPr="58F15559">
        <w:rPr>
          <w:highlight w:val="lightGray"/>
        </w:rPr>
        <w:t>las condiciones</w:t>
      </w:r>
      <w:r w:rsidR="00672FDC" w:rsidRPr="58F15559">
        <w:rPr>
          <w:highlight w:val="lightGray"/>
        </w:rPr>
        <w:t xml:space="preserve"> </w:t>
      </w:r>
      <w:r w:rsidR="00733AA3" w:rsidRPr="58F15559">
        <w:rPr>
          <w:highlight w:val="lightGray"/>
        </w:rPr>
        <w:t xml:space="preserve">ambientales, </w:t>
      </w:r>
      <w:r w:rsidR="00672FDC" w:rsidRPr="58F15559">
        <w:rPr>
          <w:highlight w:val="lightGray"/>
        </w:rPr>
        <w:t xml:space="preserve">presupuestales, </w:t>
      </w:r>
      <w:r w:rsidR="00733AA3" w:rsidRPr="58F15559">
        <w:rPr>
          <w:highlight w:val="lightGray"/>
        </w:rPr>
        <w:t>contractuales</w:t>
      </w:r>
      <w:r w:rsidR="00BE67DB" w:rsidRPr="58F15559">
        <w:rPr>
          <w:highlight w:val="lightGray"/>
        </w:rPr>
        <w:t xml:space="preserve"> y </w:t>
      </w:r>
      <w:r w:rsidR="007A0150" w:rsidRPr="58F15559">
        <w:rPr>
          <w:highlight w:val="lightGray"/>
        </w:rPr>
        <w:t xml:space="preserve">los </w:t>
      </w:r>
      <w:r w:rsidR="005376B9" w:rsidRPr="58F15559">
        <w:rPr>
          <w:highlight w:val="lightGray"/>
        </w:rPr>
        <w:t xml:space="preserve">requerimientos </w:t>
      </w:r>
      <w:r w:rsidR="00BE67DB" w:rsidRPr="58F15559">
        <w:rPr>
          <w:highlight w:val="lightGray"/>
        </w:rPr>
        <w:t>técnic</w:t>
      </w:r>
      <w:r w:rsidR="005376B9" w:rsidRPr="58F15559">
        <w:rPr>
          <w:highlight w:val="lightGray"/>
        </w:rPr>
        <w:t>o</w:t>
      </w:r>
      <w:r w:rsidR="00BE67DB" w:rsidRPr="58F15559">
        <w:rPr>
          <w:highlight w:val="lightGray"/>
        </w:rPr>
        <w:t>s de la obra</w:t>
      </w:r>
      <w:r w:rsidR="005376B9" w:rsidRPr="58F15559">
        <w:rPr>
          <w:highlight w:val="lightGray"/>
        </w:rPr>
        <w:t xml:space="preserve"> pública</w:t>
      </w:r>
      <w:r w:rsidR="00BE67DB" w:rsidRPr="58F15559">
        <w:rPr>
          <w:highlight w:val="lightGray"/>
        </w:rPr>
        <w:t xml:space="preserve"> a </w:t>
      </w:r>
      <w:r w:rsidR="00D97E3D" w:rsidRPr="58F15559">
        <w:rPr>
          <w:highlight w:val="lightGray"/>
        </w:rPr>
        <w:t>ejecutar</w:t>
      </w:r>
      <w:r w:rsidR="00BE67DB" w:rsidRPr="58F15559">
        <w:rPr>
          <w:highlight w:val="lightGray"/>
        </w:rPr>
        <w:t>.</w:t>
      </w:r>
      <w:r w:rsidR="00BF39EB" w:rsidRPr="58F15559">
        <w:rPr>
          <w:highlight w:val="lightGray"/>
        </w:rPr>
        <w:t xml:space="preserve"> </w:t>
      </w:r>
      <w:r w:rsidR="00595149" w:rsidRPr="58F15559">
        <w:rPr>
          <w:highlight w:val="lightGray"/>
        </w:rPr>
        <w:t xml:space="preserve">Para </w:t>
      </w:r>
      <w:r w:rsidR="00BF39EB" w:rsidRPr="58F15559">
        <w:rPr>
          <w:highlight w:val="lightGray"/>
        </w:rPr>
        <w:t xml:space="preserve">tales efectos, la </w:t>
      </w:r>
      <w:r w:rsidR="2711F711" w:rsidRPr="58F15559">
        <w:rPr>
          <w:highlight w:val="lightGray"/>
        </w:rPr>
        <w:t>E</w:t>
      </w:r>
      <w:r w:rsidR="00BF39EB" w:rsidRPr="58F15559">
        <w:rPr>
          <w:highlight w:val="lightGray"/>
        </w:rPr>
        <w:t>ntidad</w:t>
      </w:r>
      <w:r w:rsidR="00595149" w:rsidRPr="58F15559">
        <w:rPr>
          <w:highlight w:val="lightGray"/>
        </w:rPr>
        <w:t xml:space="preserve"> podrá </w:t>
      </w:r>
      <w:r w:rsidR="00D97E3D" w:rsidRPr="58F15559">
        <w:rPr>
          <w:highlight w:val="lightGray"/>
        </w:rPr>
        <w:t>orientarse</w:t>
      </w:r>
      <w:r w:rsidR="007E16B4" w:rsidRPr="58F15559">
        <w:rPr>
          <w:highlight w:val="lightGray"/>
        </w:rPr>
        <w:t xml:space="preserve"> por</w:t>
      </w:r>
      <w:r w:rsidR="00595149" w:rsidRPr="58F15559">
        <w:rPr>
          <w:highlight w:val="lightGray"/>
        </w:rPr>
        <w:t xml:space="preserve"> lo establecido en la </w:t>
      </w:r>
      <w:r w:rsidR="005D5BD3" w:rsidRPr="58F15559">
        <w:rPr>
          <w:highlight w:val="lightGray"/>
        </w:rPr>
        <w:t>«</w:t>
      </w:r>
      <w:r w:rsidR="00595149" w:rsidRPr="58F15559">
        <w:rPr>
          <w:i/>
          <w:iCs/>
          <w:highlight w:val="lightGray"/>
        </w:rPr>
        <w:t>G</w:t>
      </w:r>
      <w:r w:rsidR="000A3BB5" w:rsidRPr="58F15559">
        <w:rPr>
          <w:i/>
          <w:iCs/>
          <w:highlight w:val="lightGray"/>
        </w:rPr>
        <w:t>uía conceptual y metodológica de compras públicas sostenibles</w:t>
      </w:r>
      <w:r w:rsidR="005D5BD3" w:rsidRPr="58F15559">
        <w:rPr>
          <w:highlight w:val="lightGray"/>
        </w:rPr>
        <w:t>»</w:t>
      </w:r>
      <w:r w:rsidR="000A3BB5" w:rsidRPr="58F15559">
        <w:rPr>
          <w:highlight w:val="lightGray"/>
        </w:rPr>
        <w:t xml:space="preserve"> del Ministerio de</w:t>
      </w:r>
      <w:r w:rsidR="005D5BD3" w:rsidRPr="58F15559">
        <w:rPr>
          <w:highlight w:val="lightGray"/>
        </w:rPr>
        <w:t xml:space="preserve"> </w:t>
      </w:r>
      <w:r w:rsidR="000A3BB5" w:rsidRPr="58F15559">
        <w:rPr>
          <w:highlight w:val="lightGray"/>
        </w:rPr>
        <w:t>Ambiente y Desarrollo Sostenible</w:t>
      </w:r>
      <w:r w:rsidR="00794D93" w:rsidRPr="58F15559">
        <w:rPr>
          <w:highlight w:val="lightGray"/>
        </w:rPr>
        <w:t xml:space="preserve">. </w:t>
      </w:r>
    </w:p>
    <w:p w14:paraId="286E4FAE" w14:textId="2AF392DD" w:rsidR="00E1768C" w:rsidRDefault="00E1768C" w:rsidP="00033806">
      <w:pPr>
        <w:rPr>
          <w:highlight w:val="lightGray"/>
        </w:rPr>
      </w:pPr>
    </w:p>
    <w:p w14:paraId="46910353" w14:textId="6DC91131" w:rsidR="00E1768C" w:rsidRPr="0072039E" w:rsidRDefault="00E1768C" w:rsidP="00E1768C">
      <w:pPr>
        <w:rPr>
          <w:highlight w:val="lightGray"/>
        </w:rPr>
      </w:pPr>
      <w:r w:rsidRPr="58F15559">
        <w:rPr>
          <w:highlight w:val="lightGray"/>
        </w:rPr>
        <w:t xml:space="preserve">Los criterios o medidas sostenibles que la </w:t>
      </w:r>
      <w:r w:rsidR="0013484B">
        <w:rPr>
          <w:highlight w:val="lightGray"/>
        </w:rPr>
        <w:t>E</w:t>
      </w:r>
      <w:r w:rsidRPr="58F15559">
        <w:rPr>
          <w:highlight w:val="lightGray"/>
        </w:rPr>
        <w:t xml:space="preserve">ntidad decida implementar deberán </w:t>
      </w:r>
      <w:r w:rsidR="002A24F6" w:rsidRPr="58F15559">
        <w:rPr>
          <w:highlight w:val="lightGray"/>
        </w:rPr>
        <w:t>estar sintonizad</w:t>
      </w:r>
      <w:r w:rsidR="00AC7962" w:rsidRPr="58F15559">
        <w:rPr>
          <w:highlight w:val="lightGray"/>
        </w:rPr>
        <w:t>a</w:t>
      </w:r>
      <w:r w:rsidR="002A24F6" w:rsidRPr="58F15559">
        <w:rPr>
          <w:highlight w:val="lightGray"/>
        </w:rPr>
        <w:t>s con l</w:t>
      </w:r>
      <w:r w:rsidR="0042069C" w:rsidRPr="58F15559">
        <w:rPr>
          <w:highlight w:val="lightGray"/>
        </w:rPr>
        <w:t>os objetivos de las</w:t>
      </w:r>
      <w:r w:rsidRPr="58F15559">
        <w:rPr>
          <w:highlight w:val="lightGray"/>
        </w:rPr>
        <w:t xml:space="preserve"> políticas públicas ambientales</w:t>
      </w:r>
      <w:r w:rsidR="0042069C" w:rsidRPr="58F15559">
        <w:rPr>
          <w:highlight w:val="lightGray"/>
        </w:rPr>
        <w:t>.</w:t>
      </w:r>
      <w:r w:rsidR="002A24F6" w:rsidRPr="58F15559">
        <w:rPr>
          <w:highlight w:val="lightGray"/>
        </w:rPr>
        <w:t xml:space="preserve"> </w:t>
      </w:r>
      <w:r w:rsidR="00C62C7D" w:rsidRPr="58F15559">
        <w:rPr>
          <w:highlight w:val="lightGray"/>
        </w:rPr>
        <w:t>El análisis realiza</w:t>
      </w:r>
      <w:r w:rsidR="008969BD" w:rsidRPr="58F15559">
        <w:rPr>
          <w:highlight w:val="lightGray"/>
        </w:rPr>
        <w:t xml:space="preserve">do por la </w:t>
      </w:r>
      <w:r w:rsidR="3D8464E2" w:rsidRPr="58F15559">
        <w:rPr>
          <w:highlight w:val="lightGray"/>
        </w:rPr>
        <w:t>E</w:t>
      </w:r>
      <w:r w:rsidR="008969BD" w:rsidRPr="58F15559">
        <w:rPr>
          <w:highlight w:val="lightGray"/>
        </w:rPr>
        <w:t>ntidad</w:t>
      </w:r>
      <w:r w:rsidR="00C62C7D" w:rsidRPr="58F15559">
        <w:rPr>
          <w:highlight w:val="lightGray"/>
        </w:rPr>
        <w:t xml:space="preserve"> </w:t>
      </w:r>
      <w:r w:rsidR="00E261A2" w:rsidRPr="58F15559">
        <w:rPr>
          <w:highlight w:val="lightGray"/>
        </w:rPr>
        <w:t>debe estar orientado</w:t>
      </w:r>
      <w:r w:rsidRPr="58F15559">
        <w:rPr>
          <w:highlight w:val="lightGray"/>
        </w:rPr>
        <w:t xml:space="preserve"> </w:t>
      </w:r>
      <w:r w:rsidR="00E261A2" w:rsidRPr="58F15559">
        <w:rPr>
          <w:highlight w:val="lightGray"/>
        </w:rPr>
        <w:t>por</w:t>
      </w:r>
      <w:r w:rsidR="006450F0" w:rsidRPr="58F15559">
        <w:rPr>
          <w:highlight w:val="lightGray"/>
        </w:rPr>
        <w:t xml:space="preserve"> un</w:t>
      </w:r>
      <w:r w:rsidR="00E261A2" w:rsidRPr="58F15559">
        <w:rPr>
          <w:highlight w:val="lightGray"/>
        </w:rPr>
        <w:t xml:space="preserve"> </w:t>
      </w:r>
      <w:r w:rsidR="006450F0" w:rsidRPr="58F15559">
        <w:rPr>
          <w:highlight w:val="lightGray"/>
        </w:rPr>
        <w:t>modelo</w:t>
      </w:r>
      <w:r w:rsidRPr="58F15559">
        <w:rPr>
          <w:highlight w:val="lightGray"/>
        </w:rPr>
        <w:t xml:space="preserve"> de Desarrollo Sostenible</w:t>
      </w:r>
      <w:r w:rsidR="006450F0" w:rsidRPr="58F15559">
        <w:rPr>
          <w:highlight w:val="lightGray"/>
        </w:rPr>
        <w:t xml:space="preserve">. </w:t>
      </w:r>
      <w:r w:rsidRPr="58F15559">
        <w:rPr>
          <w:highlight w:val="lightGray"/>
        </w:rPr>
        <w:t xml:space="preserve"> </w:t>
      </w:r>
    </w:p>
    <w:p w14:paraId="22C56EA0" w14:textId="2DA3AF0E" w:rsidR="00794D93" w:rsidRDefault="00794D93" w:rsidP="00033806">
      <w:pPr>
        <w:rPr>
          <w:highlight w:val="lightGray"/>
        </w:rPr>
      </w:pPr>
    </w:p>
    <w:p w14:paraId="5E9E4FBE" w14:textId="44D74414" w:rsidR="004805E2" w:rsidRPr="00871914" w:rsidRDefault="00766156" w:rsidP="004805E2">
      <w:pPr>
        <w:rPr>
          <w:rFonts w:cstheme="minorHAnsi"/>
          <w:highlight w:val="lightGray"/>
        </w:rPr>
      </w:pPr>
      <w:r w:rsidRPr="0050553A">
        <w:rPr>
          <w:highlight w:val="lightGray"/>
        </w:rPr>
        <w:t>La implementación de l</w:t>
      </w:r>
      <w:r w:rsidR="006E20D7" w:rsidRPr="0050553A">
        <w:rPr>
          <w:highlight w:val="lightGray"/>
        </w:rPr>
        <w:t>o</w:t>
      </w:r>
      <w:r w:rsidRPr="00871914">
        <w:rPr>
          <w:highlight w:val="lightGray"/>
        </w:rPr>
        <w:t>s</w:t>
      </w:r>
      <w:r w:rsidR="006E20D7" w:rsidRPr="00871914">
        <w:rPr>
          <w:highlight w:val="lightGray"/>
        </w:rPr>
        <w:t xml:space="preserve"> criterios sostenibles o</w:t>
      </w:r>
      <w:r w:rsidRPr="00871914">
        <w:rPr>
          <w:highlight w:val="lightGray"/>
        </w:rPr>
        <w:t xml:space="preserve"> medidas a las que se refiere este numeral deberá realizar</w:t>
      </w:r>
      <w:r w:rsidR="00B72373" w:rsidRPr="00871914">
        <w:rPr>
          <w:highlight w:val="lightGray"/>
        </w:rPr>
        <w:t>se</w:t>
      </w:r>
      <w:r w:rsidRPr="00871914">
        <w:rPr>
          <w:highlight w:val="lightGray"/>
        </w:rPr>
        <w:t xml:space="preserve"> de manera armónica con el</w:t>
      </w:r>
      <w:r w:rsidR="007E16B4" w:rsidRPr="00871914">
        <w:rPr>
          <w:highlight w:val="lightGray"/>
        </w:rPr>
        <w:t xml:space="preserve"> cumplimiento de </w:t>
      </w:r>
      <w:r w:rsidR="007E1044" w:rsidRPr="00871914">
        <w:rPr>
          <w:highlight w:val="lightGray"/>
        </w:rPr>
        <w:t xml:space="preserve">las </w:t>
      </w:r>
      <w:r w:rsidR="009C0E18" w:rsidRPr="00871914">
        <w:rPr>
          <w:highlight w:val="lightGray"/>
        </w:rPr>
        <w:t>obligaciones impuestas por licencias, permisos, autorizaciones</w:t>
      </w:r>
      <w:r w:rsidR="00A75E65" w:rsidRPr="00871914">
        <w:rPr>
          <w:highlight w:val="lightGray"/>
        </w:rPr>
        <w:t xml:space="preserve"> y demás </w:t>
      </w:r>
      <w:r w:rsidR="008824E6" w:rsidRPr="00871914">
        <w:rPr>
          <w:highlight w:val="lightGray"/>
        </w:rPr>
        <w:t xml:space="preserve">instrumentos </w:t>
      </w:r>
      <w:r w:rsidR="00B72373" w:rsidRPr="00871914">
        <w:rPr>
          <w:highlight w:val="lightGray"/>
        </w:rPr>
        <w:t xml:space="preserve">aplicables a la respectiva obra. </w:t>
      </w:r>
      <w:r w:rsidR="008969BD" w:rsidRPr="00871914">
        <w:rPr>
          <w:highlight w:val="lightGray"/>
        </w:rPr>
        <w:t>De igual manera,</w:t>
      </w:r>
      <w:r w:rsidR="00BB5D04" w:rsidRPr="00871914">
        <w:rPr>
          <w:highlight w:val="lightGray"/>
        </w:rPr>
        <w:t xml:space="preserve"> </w:t>
      </w:r>
      <w:r w:rsidR="008969BD" w:rsidRPr="00871914">
        <w:rPr>
          <w:highlight w:val="lightGray"/>
        </w:rPr>
        <w:t xml:space="preserve">las </w:t>
      </w:r>
      <w:r w:rsidR="0096780E" w:rsidRPr="00871914">
        <w:rPr>
          <w:highlight w:val="lightGray"/>
        </w:rPr>
        <w:t>medidas</w:t>
      </w:r>
      <w:r w:rsidR="00F1554E" w:rsidRPr="00871914">
        <w:rPr>
          <w:highlight w:val="lightGray"/>
        </w:rPr>
        <w:t xml:space="preserve"> </w:t>
      </w:r>
      <w:r w:rsidR="00F05A62" w:rsidRPr="00871914">
        <w:rPr>
          <w:highlight w:val="lightGray"/>
        </w:rPr>
        <w:t>deberán estar acorde</w:t>
      </w:r>
      <w:r w:rsidR="00D97E3D" w:rsidRPr="00871914">
        <w:rPr>
          <w:highlight w:val="lightGray"/>
        </w:rPr>
        <w:t>s</w:t>
      </w:r>
      <w:r w:rsidR="00F05A62" w:rsidRPr="00871914">
        <w:rPr>
          <w:highlight w:val="lightGray"/>
        </w:rPr>
        <w:t xml:space="preserve"> </w:t>
      </w:r>
      <w:r w:rsidR="0062687E" w:rsidRPr="00871914">
        <w:rPr>
          <w:highlight w:val="lightGray"/>
        </w:rPr>
        <w:t xml:space="preserve">con la Norma Técnica </w:t>
      </w:r>
      <w:r w:rsidR="0024683C" w:rsidRPr="00BA506B">
        <w:rPr>
          <w:highlight w:val="lightGray"/>
        </w:rPr>
        <w:t>aplicable a cada sector</w:t>
      </w:r>
      <w:r w:rsidR="00871914" w:rsidRPr="00BA506B">
        <w:rPr>
          <w:highlight w:val="lightGray"/>
        </w:rPr>
        <w:t xml:space="preserve">, en los casos que aplique. Por ejemplo: </w:t>
      </w:r>
      <w:r w:rsidR="0062687E" w:rsidRPr="00871914">
        <w:rPr>
          <w:highlight w:val="lightGray"/>
        </w:rPr>
        <w:t>NTC 4595</w:t>
      </w:r>
      <w:r w:rsidR="00236D47" w:rsidRPr="00871914">
        <w:rPr>
          <w:highlight w:val="lightGray"/>
        </w:rPr>
        <w:t xml:space="preserve"> relativa al </w:t>
      </w:r>
      <w:r w:rsidR="00823040" w:rsidRPr="00871914">
        <w:rPr>
          <w:rFonts w:cstheme="minorHAnsi"/>
          <w:i/>
          <w:iCs/>
          <w:highlight w:val="lightGray"/>
        </w:rPr>
        <w:t>«</w:t>
      </w:r>
      <w:r w:rsidR="00236D47" w:rsidRPr="00871914">
        <w:rPr>
          <w:i/>
          <w:iCs/>
          <w:highlight w:val="lightGray"/>
        </w:rPr>
        <w:t>Planteamiento y diseño de instalaciones y ambientes escolares</w:t>
      </w:r>
      <w:r w:rsidR="00823040" w:rsidRPr="00871914">
        <w:rPr>
          <w:rFonts w:cstheme="minorHAnsi"/>
          <w:i/>
          <w:iCs/>
          <w:highlight w:val="lightGray"/>
        </w:rPr>
        <w:t>»</w:t>
      </w:r>
      <w:r w:rsidR="00FB33CA" w:rsidRPr="00871914">
        <w:rPr>
          <w:rFonts w:cstheme="minorHAnsi"/>
          <w:highlight w:val="lightGray"/>
        </w:rPr>
        <w:t>.</w:t>
      </w:r>
    </w:p>
    <w:p w14:paraId="42AB3C8E" w14:textId="3E3EE6AF" w:rsidR="00EA39D0" w:rsidRDefault="00EA39D0" w:rsidP="004805E2">
      <w:pPr>
        <w:rPr>
          <w:rFonts w:cstheme="minorHAnsi"/>
          <w:highlight w:val="lightGray"/>
        </w:rPr>
      </w:pPr>
    </w:p>
    <w:p w14:paraId="2B18364C" w14:textId="14680AB8" w:rsidR="00EA39D0" w:rsidRDefault="00EA39D0" w:rsidP="00EA39D0">
      <w:r w:rsidRPr="58F15559">
        <w:rPr>
          <w:highlight w:val="lightGray"/>
        </w:rPr>
        <w:t xml:space="preserve">Cada proyecto constituye un escenario en particular, </w:t>
      </w:r>
      <w:r w:rsidR="008969BD" w:rsidRPr="58F15559">
        <w:rPr>
          <w:highlight w:val="lightGray"/>
        </w:rPr>
        <w:t>por lo que</w:t>
      </w:r>
      <w:r w:rsidRPr="58F15559">
        <w:rPr>
          <w:highlight w:val="lightGray"/>
        </w:rPr>
        <w:t xml:space="preserve"> es deber de la </w:t>
      </w:r>
      <w:r w:rsidR="025FBB35" w:rsidRPr="58F15559">
        <w:rPr>
          <w:highlight w:val="lightGray"/>
        </w:rPr>
        <w:t>E</w:t>
      </w:r>
      <w:r w:rsidRPr="58F15559">
        <w:rPr>
          <w:highlight w:val="lightGray"/>
        </w:rPr>
        <w:t xml:space="preserve">ntidad </w:t>
      </w:r>
      <w:r w:rsidR="00FD1FAF">
        <w:rPr>
          <w:highlight w:val="lightGray"/>
        </w:rPr>
        <w:t>E</w:t>
      </w:r>
      <w:r w:rsidRPr="58F15559">
        <w:rPr>
          <w:highlight w:val="lightGray"/>
        </w:rPr>
        <w:t>statal realizar el análisis r</w:t>
      </w:r>
      <w:r w:rsidR="0096780E" w:rsidRPr="58F15559">
        <w:rPr>
          <w:highlight w:val="lightGray"/>
        </w:rPr>
        <w:t>espectivo en cada caso, de manera tal que se logre</w:t>
      </w:r>
      <w:r w:rsidRPr="58F15559">
        <w:rPr>
          <w:highlight w:val="lightGray"/>
        </w:rPr>
        <w:t xml:space="preserve"> identificar los aspectos</w:t>
      </w:r>
      <w:r w:rsidR="0096780E" w:rsidRPr="58F15559">
        <w:rPr>
          <w:highlight w:val="lightGray"/>
        </w:rPr>
        <w:t xml:space="preserve"> y particularidades</w:t>
      </w:r>
      <w:r w:rsidRPr="58F15559">
        <w:rPr>
          <w:highlight w:val="lightGray"/>
        </w:rPr>
        <w:t xml:space="preserve"> asociad</w:t>
      </w:r>
      <w:r w:rsidR="0096780E" w:rsidRPr="58F15559">
        <w:rPr>
          <w:highlight w:val="lightGray"/>
        </w:rPr>
        <w:t xml:space="preserve">as al desarrollo de </w:t>
      </w:r>
      <w:r w:rsidR="00D97E3D" w:rsidRPr="58F15559">
        <w:rPr>
          <w:highlight w:val="lightGray"/>
        </w:rPr>
        <w:t>l</w:t>
      </w:r>
      <w:r w:rsidR="0096780E" w:rsidRPr="58F15559">
        <w:rPr>
          <w:highlight w:val="lightGray"/>
        </w:rPr>
        <w:t>a obra. Asim</w:t>
      </w:r>
      <w:r w:rsidRPr="58F15559">
        <w:rPr>
          <w:highlight w:val="lightGray"/>
        </w:rPr>
        <w:t>i</w:t>
      </w:r>
      <w:r w:rsidR="0096780E" w:rsidRPr="58F15559">
        <w:rPr>
          <w:highlight w:val="lightGray"/>
        </w:rPr>
        <w:t xml:space="preserve">smo, el análisis deberá </w:t>
      </w:r>
      <w:r w:rsidR="008969BD" w:rsidRPr="58F15559">
        <w:rPr>
          <w:highlight w:val="lightGray"/>
        </w:rPr>
        <w:t xml:space="preserve">determinar la </w:t>
      </w:r>
      <w:r w:rsidR="0096780E" w:rsidRPr="58F15559">
        <w:rPr>
          <w:highlight w:val="lightGray"/>
        </w:rPr>
        <w:t>i</w:t>
      </w:r>
      <w:r w:rsidR="008969BD" w:rsidRPr="58F15559">
        <w:rPr>
          <w:highlight w:val="lightGray"/>
        </w:rPr>
        <w:t>n</w:t>
      </w:r>
      <w:r w:rsidRPr="58F15559">
        <w:rPr>
          <w:highlight w:val="lightGray"/>
        </w:rPr>
        <w:t>cidencia</w:t>
      </w:r>
      <w:r w:rsidR="00FD21C9" w:rsidRPr="58F15559">
        <w:rPr>
          <w:highlight w:val="lightGray"/>
        </w:rPr>
        <w:t xml:space="preserve"> de la implementación de las medida</w:t>
      </w:r>
      <w:r w:rsidR="00484AA8" w:rsidRPr="58F15559">
        <w:rPr>
          <w:highlight w:val="lightGray"/>
        </w:rPr>
        <w:t>s sostenibles</w:t>
      </w:r>
      <w:r w:rsidRPr="58F15559">
        <w:rPr>
          <w:highlight w:val="lightGray"/>
        </w:rPr>
        <w:t xml:space="preserve"> en el </w:t>
      </w:r>
      <w:r w:rsidR="78ABCA2C" w:rsidRPr="58F15559">
        <w:rPr>
          <w:highlight w:val="lightGray"/>
        </w:rPr>
        <w:t>P</w:t>
      </w:r>
      <w:r w:rsidRPr="58F15559">
        <w:rPr>
          <w:highlight w:val="lightGray"/>
        </w:rPr>
        <w:t xml:space="preserve">resupuesto </w:t>
      </w:r>
      <w:r w:rsidR="591C4EFD" w:rsidRPr="58F15559">
        <w:rPr>
          <w:highlight w:val="lightGray"/>
        </w:rPr>
        <w:t>O</w:t>
      </w:r>
      <w:r w:rsidRPr="58F15559">
        <w:rPr>
          <w:highlight w:val="lightGray"/>
        </w:rPr>
        <w:t>ficial del proyecto</w:t>
      </w:r>
      <w:r w:rsidR="00484AA8" w:rsidRPr="58F15559">
        <w:rPr>
          <w:highlight w:val="lightGray"/>
        </w:rPr>
        <w:t>.</w:t>
      </w:r>
      <w:r w:rsidRPr="58F15559">
        <w:rPr>
          <w:highlight w:val="lightGray"/>
        </w:rPr>
        <w:t>]</w:t>
      </w:r>
    </w:p>
    <w:p w14:paraId="2B77A963" w14:textId="77777777" w:rsidR="006832AB" w:rsidRPr="0072039E" w:rsidRDefault="006832AB" w:rsidP="00033806">
      <w:pPr>
        <w:rPr>
          <w:highlight w:val="lightGray"/>
        </w:rPr>
      </w:pPr>
    </w:p>
    <w:p w14:paraId="056E4AF8" w14:textId="766FE937" w:rsidR="006832AB" w:rsidRPr="0072039E" w:rsidRDefault="00982045" w:rsidP="00033806">
      <w:pPr>
        <w:rPr>
          <w:highlight w:val="lightGray"/>
        </w:rPr>
      </w:pPr>
      <w:r w:rsidRPr="58F15559">
        <w:rPr>
          <w:highlight w:val="lightGray"/>
        </w:rPr>
        <w:t>Para aplicar lo aquí dispuesto, la</w:t>
      </w:r>
      <w:r w:rsidR="006832AB" w:rsidRPr="58F15559">
        <w:rPr>
          <w:highlight w:val="lightGray"/>
        </w:rPr>
        <w:t xml:space="preserve"> </w:t>
      </w:r>
      <w:r w:rsidR="78746AC9" w:rsidRPr="58F15559">
        <w:rPr>
          <w:highlight w:val="lightGray"/>
        </w:rPr>
        <w:t>E</w:t>
      </w:r>
      <w:r w:rsidR="006832AB" w:rsidRPr="58F15559">
        <w:rPr>
          <w:highlight w:val="lightGray"/>
        </w:rPr>
        <w:t>ntidad podrá tener en cuenta lo</w:t>
      </w:r>
      <w:r w:rsidRPr="58F15559">
        <w:rPr>
          <w:highlight w:val="lightGray"/>
        </w:rPr>
        <w:t>s siguientes criterios</w:t>
      </w:r>
      <w:r w:rsidR="00A70A5C" w:rsidRPr="58F15559">
        <w:rPr>
          <w:highlight w:val="lightGray"/>
        </w:rPr>
        <w:t>, los cuales se mencionan a título</w:t>
      </w:r>
      <w:r w:rsidR="006832AB" w:rsidRPr="58F15559">
        <w:rPr>
          <w:highlight w:val="lightGray"/>
        </w:rPr>
        <w:t xml:space="preserve"> enunciativo</w:t>
      </w:r>
      <w:r w:rsidR="00A70A5C" w:rsidRPr="58F15559">
        <w:rPr>
          <w:highlight w:val="lightGray"/>
        </w:rPr>
        <w:t>, sin perjuicio de la posibilidad de que</w:t>
      </w:r>
      <w:r w:rsidR="003F7FC3" w:rsidRPr="58F15559">
        <w:rPr>
          <w:highlight w:val="lightGray"/>
        </w:rPr>
        <w:t xml:space="preserve"> decida implementar otras</w:t>
      </w:r>
      <w:r w:rsidR="00EA39D0" w:rsidRPr="58F15559">
        <w:rPr>
          <w:highlight w:val="lightGray"/>
        </w:rPr>
        <w:t xml:space="preserve"> siempre que se ajusten a lo arriba señalado</w:t>
      </w:r>
      <w:r w:rsidR="006832AB" w:rsidRPr="58F15559">
        <w:rPr>
          <w:highlight w:val="lightGray"/>
        </w:rPr>
        <w:t xml:space="preserve">: </w:t>
      </w:r>
    </w:p>
    <w:p w14:paraId="4784CA04" w14:textId="77777777" w:rsidR="006832AB" w:rsidRPr="0072039E" w:rsidRDefault="006832AB" w:rsidP="00033806">
      <w:pPr>
        <w:rPr>
          <w:highlight w:val="lightGray"/>
        </w:rPr>
      </w:pPr>
    </w:p>
    <w:p w14:paraId="6088F331" w14:textId="77777777" w:rsidR="006959DB" w:rsidRPr="0072039E" w:rsidRDefault="009F4C41" w:rsidP="006959DB">
      <w:pPr>
        <w:pStyle w:val="Prrafodelista"/>
        <w:numPr>
          <w:ilvl w:val="0"/>
          <w:numId w:val="18"/>
        </w:numPr>
        <w:ind w:left="284" w:hanging="284"/>
        <w:jc w:val="center"/>
        <w:rPr>
          <w:rFonts w:cs="Arial"/>
          <w:szCs w:val="20"/>
          <w:highlight w:val="lightGray"/>
        </w:rPr>
      </w:pPr>
      <w:r w:rsidRPr="0072039E">
        <w:rPr>
          <w:rFonts w:cs="Arial"/>
          <w:b/>
          <w:bCs/>
          <w:szCs w:val="20"/>
          <w:highlight w:val="lightGray"/>
        </w:rPr>
        <w:t>Agua</w:t>
      </w:r>
      <w:r w:rsidR="00327712" w:rsidRPr="0072039E">
        <w:rPr>
          <w:rFonts w:cs="Arial"/>
          <w:b/>
          <w:bCs/>
          <w:szCs w:val="20"/>
          <w:highlight w:val="lightGray"/>
        </w:rPr>
        <w:t xml:space="preserve"> </w:t>
      </w:r>
    </w:p>
    <w:p w14:paraId="6F92407A" w14:textId="19C36D8E" w:rsidR="009F4C41" w:rsidRPr="0072039E" w:rsidRDefault="00327712" w:rsidP="006959DB">
      <w:pPr>
        <w:pStyle w:val="Prrafodelista"/>
        <w:ind w:left="0"/>
        <w:jc w:val="center"/>
        <w:rPr>
          <w:rFonts w:cs="Arial"/>
          <w:szCs w:val="20"/>
          <w:highlight w:val="lightGray"/>
        </w:rPr>
      </w:pPr>
      <w:r w:rsidRPr="0072039E">
        <w:rPr>
          <w:rFonts w:cs="Arial"/>
          <w:szCs w:val="20"/>
          <w:highlight w:val="lightGray"/>
        </w:rPr>
        <w:t>[Aspectos relacionados con el uso del agua</w:t>
      </w:r>
      <w:r w:rsidR="006959DB" w:rsidRPr="0072039E">
        <w:rPr>
          <w:rFonts w:cs="Arial"/>
          <w:szCs w:val="20"/>
          <w:highlight w:val="lightGray"/>
        </w:rPr>
        <w:t xml:space="preserve"> y </w:t>
      </w:r>
      <w:r w:rsidR="00265470">
        <w:rPr>
          <w:rFonts w:cs="Arial"/>
          <w:szCs w:val="20"/>
          <w:highlight w:val="lightGray"/>
        </w:rPr>
        <w:t xml:space="preserve">los </w:t>
      </w:r>
      <w:r w:rsidR="006959DB" w:rsidRPr="0072039E">
        <w:rPr>
          <w:rFonts w:cs="Arial"/>
          <w:szCs w:val="20"/>
          <w:highlight w:val="lightGray"/>
        </w:rPr>
        <w:t>recursos hídricos</w:t>
      </w:r>
      <w:r w:rsidRPr="0072039E">
        <w:rPr>
          <w:rFonts w:cs="Arial"/>
          <w:szCs w:val="20"/>
          <w:highlight w:val="lightGray"/>
        </w:rPr>
        <w:t>]</w:t>
      </w:r>
    </w:p>
    <w:p w14:paraId="72695396" w14:textId="77777777" w:rsidR="006959DB" w:rsidRPr="0072039E" w:rsidRDefault="006959DB" w:rsidP="006959DB">
      <w:pPr>
        <w:pStyle w:val="Prrafodelista"/>
        <w:ind w:left="1068"/>
        <w:rPr>
          <w:rFonts w:cs="Arial"/>
          <w:szCs w:val="20"/>
          <w:highlight w:val="lightGray"/>
        </w:rPr>
      </w:pPr>
    </w:p>
    <w:p w14:paraId="58C0787D" w14:textId="77777777" w:rsidR="009F4C41" w:rsidRPr="0072039E" w:rsidRDefault="009F4C41" w:rsidP="009F4C41">
      <w:pPr>
        <w:pStyle w:val="Prrafodelista"/>
        <w:numPr>
          <w:ilvl w:val="0"/>
          <w:numId w:val="17"/>
        </w:numPr>
        <w:ind w:left="708"/>
        <w:rPr>
          <w:rFonts w:cs="Arial"/>
          <w:szCs w:val="20"/>
          <w:highlight w:val="lightGray"/>
        </w:rPr>
      </w:pPr>
      <w:r w:rsidRPr="0072039E">
        <w:rPr>
          <w:rFonts w:cs="Arial"/>
          <w:szCs w:val="20"/>
          <w:highlight w:val="lightGray"/>
        </w:rPr>
        <w:t>Instalación de sistema de aprovechamiento de aguas lluvias.</w:t>
      </w:r>
    </w:p>
    <w:p w14:paraId="6ADB4107" w14:textId="685496E7" w:rsidR="009F4C41" w:rsidRDefault="009F4C41" w:rsidP="009F4C41">
      <w:pPr>
        <w:pStyle w:val="Prrafodelista"/>
        <w:numPr>
          <w:ilvl w:val="0"/>
          <w:numId w:val="17"/>
        </w:numPr>
        <w:ind w:left="708"/>
        <w:rPr>
          <w:rFonts w:cs="Arial"/>
          <w:szCs w:val="20"/>
          <w:highlight w:val="lightGray"/>
        </w:rPr>
      </w:pPr>
      <w:r w:rsidRPr="0072039E">
        <w:rPr>
          <w:rFonts w:cs="Arial"/>
          <w:szCs w:val="20"/>
          <w:highlight w:val="lightGray"/>
        </w:rPr>
        <w:t>Sistemas de aprovechamiento y/o reutilización de aguas grises.</w:t>
      </w:r>
    </w:p>
    <w:p w14:paraId="102E008D" w14:textId="77777777" w:rsidR="00BE7F60" w:rsidRPr="0072039E" w:rsidRDefault="00BE7F60" w:rsidP="00BA506B">
      <w:pPr>
        <w:pStyle w:val="Prrafodelista"/>
        <w:ind w:left="708"/>
        <w:rPr>
          <w:rFonts w:cs="Arial"/>
          <w:szCs w:val="20"/>
          <w:highlight w:val="lightGray"/>
        </w:rPr>
      </w:pPr>
    </w:p>
    <w:p w14:paraId="785A9FC7" w14:textId="4FD7D286" w:rsidR="009F4C41" w:rsidRDefault="009F4C41" w:rsidP="009F4C41">
      <w:pPr>
        <w:pStyle w:val="Prrafodelista"/>
        <w:numPr>
          <w:ilvl w:val="0"/>
          <w:numId w:val="17"/>
        </w:numPr>
        <w:ind w:left="708"/>
        <w:rPr>
          <w:rFonts w:cs="Arial"/>
          <w:szCs w:val="20"/>
          <w:highlight w:val="lightGray"/>
        </w:rPr>
      </w:pPr>
      <w:r w:rsidRPr="0072039E">
        <w:rPr>
          <w:rFonts w:cs="Arial"/>
          <w:szCs w:val="20"/>
          <w:highlight w:val="lightGray"/>
        </w:rPr>
        <w:t>Instalación de dispositivos ahorradores de agua (</w:t>
      </w:r>
      <w:r w:rsidR="00420973">
        <w:rPr>
          <w:rFonts w:cs="Arial"/>
          <w:szCs w:val="20"/>
          <w:highlight w:val="lightGray"/>
        </w:rPr>
        <w:t>s</w:t>
      </w:r>
      <w:r w:rsidRPr="0072039E">
        <w:rPr>
          <w:rFonts w:cs="Arial"/>
          <w:szCs w:val="20"/>
          <w:highlight w:val="lightGray"/>
        </w:rPr>
        <w:t>anitarios con doble descarga o interrupción de descarga, dispositivos que propendan por la reducción de caudal y aumento de presión)</w:t>
      </w:r>
      <w:r w:rsidR="00420973">
        <w:rPr>
          <w:rFonts w:cs="Arial"/>
          <w:szCs w:val="20"/>
          <w:highlight w:val="lightGray"/>
        </w:rPr>
        <w:t>.</w:t>
      </w:r>
    </w:p>
    <w:p w14:paraId="25B44C74" w14:textId="77777777" w:rsidR="00BE7F60" w:rsidRPr="0050553A" w:rsidRDefault="00BE7F60" w:rsidP="00BA506B">
      <w:pPr>
        <w:ind w:left="708"/>
        <w:rPr>
          <w:rFonts w:cs="Arial"/>
          <w:szCs w:val="20"/>
          <w:highlight w:val="lightGray"/>
        </w:rPr>
      </w:pPr>
    </w:p>
    <w:p w14:paraId="47B08769" w14:textId="562EAF6F" w:rsidR="009F4C41" w:rsidRDefault="009F4C41" w:rsidP="009F4C41">
      <w:pPr>
        <w:pStyle w:val="Prrafodelista"/>
        <w:numPr>
          <w:ilvl w:val="0"/>
          <w:numId w:val="17"/>
        </w:numPr>
        <w:ind w:left="708"/>
        <w:rPr>
          <w:rFonts w:cs="Arial"/>
          <w:szCs w:val="20"/>
          <w:highlight w:val="lightGray"/>
        </w:rPr>
      </w:pPr>
      <w:r w:rsidRPr="0072039E">
        <w:rPr>
          <w:rFonts w:cs="Arial"/>
          <w:szCs w:val="20"/>
          <w:highlight w:val="lightGray"/>
        </w:rPr>
        <w:lastRenderedPageBreak/>
        <w:t>Eliminación de grasas de aguas residuales (instalación de trampas de grasa)</w:t>
      </w:r>
    </w:p>
    <w:p w14:paraId="580D1DD9" w14:textId="77777777" w:rsidR="00B36E00" w:rsidRPr="0050553A" w:rsidRDefault="00B36E00" w:rsidP="00BA506B">
      <w:pPr>
        <w:ind w:left="708"/>
        <w:rPr>
          <w:rFonts w:cs="Arial"/>
          <w:szCs w:val="20"/>
          <w:highlight w:val="lightGray"/>
        </w:rPr>
      </w:pPr>
    </w:p>
    <w:p w14:paraId="5A479332" w14:textId="6ED6DEF5" w:rsidR="009F4C41" w:rsidRDefault="009F4C41" w:rsidP="009F4C41">
      <w:pPr>
        <w:pStyle w:val="Prrafodelista"/>
        <w:numPr>
          <w:ilvl w:val="0"/>
          <w:numId w:val="17"/>
        </w:numPr>
        <w:ind w:left="708"/>
        <w:rPr>
          <w:rFonts w:cs="Arial"/>
          <w:szCs w:val="20"/>
          <w:highlight w:val="lightGray"/>
        </w:rPr>
      </w:pPr>
      <w:r w:rsidRPr="0072039E">
        <w:rPr>
          <w:rFonts w:cs="Arial"/>
          <w:szCs w:val="20"/>
          <w:highlight w:val="lightGray"/>
        </w:rPr>
        <w:t xml:space="preserve">Uso de baldosas en </w:t>
      </w:r>
      <w:r w:rsidR="00A75F4F">
        <w:rPr>
          <w:rFonts w:cs="Arial"/>
          <w:szCs w:val="20"/>
          <w:highlight w:val="lightGray"/>
        </w:rPr>
        <w:t>c</w:t>
      </w:r>
      <w:r w:rsidRPr="0072039E">
        <w:rPr>
          <w:rFonts w:cs="Arial"/>
          <w:szCs w:val="20"/>
          <w:highlight w:val="lightGray"/>
        </w:rPr>
        <w:t>erámica</w:t>
      </w:r>
      <w:r w:rsidR="00420973">
        <w:rPr>
          <w:rFonts w:cs="Arial"/>
          <w:szCs w:val="20"/>
          <w:highlight w:val="lightGray"/>
        </w:rPr>
        <w:t>.</w:t>
      </w:r>
    </w:p>
    <w:p w14:paraId="44345796" w14:textId="77777777" w:rsidR="00B36E00" w:rsidRPr="0050553A" w:rsidRDefault="00B36E00" w:rsidP="00BA506B">
      <w:pPr>
        <w:ind w:left="708"/>
        <w:rPr>
          <w:rFonts w:cs="Arial"/>
          <w:szCs w:val="20"/>
          <w:highlight w:val="lightGray"/>
        </w:rPr>
      </w:pPr>
    </w:p>
    <w:p w14:paraId="06E6CD05" w14:textId="77CBD4DD" w:rsidR="009F4C41" w:rsidRPr="0072039E" w:rsidRDefault="009F4C41" w:rsidP="009F4C41">
      <w:pPr>
        <w:pStyle w:val="Prrafodelista"/>
        <w:numPr>
          <w:ilvl w:val="0"/>
          <w:numId w:val="17"/>
        </w:numPr>
        <w:ind w:left="708"/>
        <w:rPr>
          <w:rFonts w:cs="Arial"/>
          <w:szCs w:val="20"/>
          <w:highlight w:val="lightGray"/>
        </w:rPr>
      </w:pPr>
      <w:r w:rsidRPr="0072039E">
        <w:rPr>
          <w:rFonts w:cs="Arial"/>
          <w:szCs w:val="20"/>
          <w:highlight w:val="lightGray"/>
        </w:rPr>
        <w:t>Sistemas para reducir los vertimientos</w:t>
      </w:r>
      <w:r w:rsidR="00420973">
        <w:rPr>
          <w:rFonts w:cs="Arial"/>
          <w:szCs w:val="20"/>
          <w:highlight w:val="lightGray"/>
        </w:rPr>
        <w:t>.</w:t>
      </w:r>
    </w:p>
    <w:p w14:paraId="5F53E2D9" w14:textId="77777777" w:rsidR="009F4C41" w:rsidRPr="0072039E" w:rsidRDefault="009F4C41" w:rsidP="009F4C41">
      <w:pPr>
        <w:pStyle w:val="Prrafodelista"/>
        <w:ind w:left="708"/>
        <w:rPr>
          <w:rFonts w:cs="Arial"/>
          <w:szCs w:val="20"/>
          <w:highlight w:val="lightGray"/>
        </w:rPr>
      </w:pPr>
    </w:p>
    <w:p w14:paraId="354F2752" w14:textId="38A44556" w:rsidR="006959DB" w:rsidRPr="0072039E" w:rsidRDefault="009F4C41" w:rsidP="006959DB">
      <w:pPr>
        <w:pStyle w:val="Prrafodelista"/>
        <w:numPr>
          <w:ilvl w:val="0"/>
          <w:numId w:val="18"/>
        </w:numPr>
        <w:ind w:left="426"/>
        <w:jc w:val="center"/>
        <w:rPr>
          <w:rFonts w:cs="Arial"/>
          <w:b/>
          <w:highlight w:val="lightGray"/>
        </w:rPr>
      </w:pPr>
      <w:r w:rsidRPr="0072039E">
        <w:rPr>
          <w:rFonts w:cs="Arial"/>
          <w:b/>
          <w:highlight w:val="lightGray"/>
        </w:rPr>
        <w:t>Energía</w:t>
      </w:r>
      <w:r w:rsidR="00327712" w:rsidRPr="0072039E">
        <w:rPr>
          <w:rFonts w:cs="Arial"/>
          <w:b/>
          <w:highlight w:val="lightGray"/>
        </w:rPr>
        <w:t xml:space="preserve"> </w:t>
      </w:r>
    </w:p>
    <w:p w14:paraId="30329B37" w14:textId="48FD37B6" w:rsidR="009F4C41" w:rsidRPr="0072039E" w:rsidRDefault="00327712" w:rsidP="006959DB">
      <w:pPr>
        <w:jc w:val="center"/>
        <w:rPr>
          <w:rFonts w:cs="Arial"/>
          <w:b/>
          <w:highlight w:val="lightGray"/>
        </w:rPr>
      </w:pPr>
      <w:r w:rsidRPr="0072039E">
        <w:rPr>
          <w:rFonts w:cs="Arial"/>
          <w:szCs w:val="20"/>
          <w:highlight w:val="lightGray"/>
        </w:rPr>
        <w:t xml:space="preserve">[Aspectos relacionados con el uso </w:t>
      </w:r>
      <w:r w:rsidR="006959DB" w:rsidRPr="0072039E">
        <w:rPr>
          <w:rFonts w:cs="Arial"/>
          <w:szCs w:val="20"/>
          <w:highlight w:val="lightGray"/>
        </w:rPr>
        <w:t>de los recursos energéticos</w:t>
      </w:r>
      <w:r w:rsidRPr="0072039E">
        <w:rPr>
          <w:rFonts w:cs="Arial"/>
          <w:szCs w:val="20"/>
          <w:highlight w:val="lightGray"/>
        </w:rPr>
        <w:t>]</w:t>
      </w:r>
    </w:p>
    <w:p w14:paraId="2079548A" w14:textId="77777777" w:rsidR="009F4C41" w:rsidRPr="0072039E" w:rsidRDefault="009F4C41" w:rsidP="009F4C41">
      <w:pPr>
        <w:pStyle w:val="Prrafodelista"/>
        <w:ind w:left="708"/>
        <w:jc w:val="left"/>
        <w:rPr>
          <w:rFonts w:eastAsia="Calibri" w:cs="Arial"/>
          <w:b/>
          <w:bCs/>
          <w:szCs w:val="20"/>
          <w:highlight w:val="lightGray"/>
        </w:rPr>
      </w:pPr>
    </w:p>
    <w:p w14:paraId="69ACF784" w14:textId="323002F4" w:rsidR="009F4C41" w:rsidRPr="0072039E" w:rsidRDefault="009F4C41" w:rsidP="009F4C41">
      <w:pPr>
        <w:pStyle w:val="Prrafodelista"/>
        <w:numPr>
          <w:ilvl w:val="0"/>
          <w:numId w:val="12"/>
        </w:numPr>
        <w:ind w:left="566"/>
        <w:rPr>
          <w:rFonts w:cs="Arial"/>
          <w:szCs w:val="20"/>
          <w:highlight w:val="lightGray"/>
        </w:rPr>
      </w:pPr>
      <w:r w:rsidRPr="0072039E">
        <w:rPr>
          <w:rFonts w:cs="Arial"/>
          <w:szCs w:val="20"/>
          <w:highlight w:val="lightGray"/>
        </w:rPr>
        <w:t xml:space="preserve">Aprovechamiento de la energía solar. Instalar colectores solares o celdas fotovoltaicas y sus instalaciones de manera que correspondan con las especificaciones definidas en las memorias de cálculo y diseño de acuerdo con los requerimientos deseados. </w:t>
      </w:r>
    </w:p>
    <w:p w14:paraId="2BA06470" w14:textId="77777777" w:rsidR="009F4C41" w:rsidRPr="0072039E" w:rsidRDefault="009F4C41" w:rsidP="009F4C41">
      <w:pPr>
        <w:pStyle w:val="Prrafodelista"/>
        <w:ind w:left="566"/>
        <w:rPr>
          <w:rFonts w:cs="Arial"/>
          <w:szCs w:val="20"/>
          <w:highlight w:val="lightGray"/>
        </w:rPr>
      </w:pPr>
    </w:p>
    <w:p w14:paraId="4339DC3A" w14:textId="77777777" w:rsidR="009F4C41" w:rsidRPr="0072039E" w:rsidRDefault="009F4C41" w:rsidP="009F4C41">
      <w:pPr>
        <w:pStyle w:val="Prrafodelista"/>
        <w:numPr>
          <w:ilvl w:val="0"/>
          <w:numId w:val="13"/>
        </w:numPr>
        <w:ind w:left="566"/>
        <w:rPr>
          <w:rFonts w:cs="Arial"/>
          <w:szCs w:val="20"/>
          <w:highlight w:val="lightGray"/>
        </w:rPr>
      </w:pPr>
      <w:r w:rsidRPr="0072039E">
        <w:rPr>
          <w:rFonts w:cs="Arial"/>
          <w:szCs w:val="20"/>
          <w:highlight w:val="lightGray"/>
        </w:rPr>
        <w:t>Bombillas ahorradoras y equipos eléctricos de bajo consumo o utilización de tecnología LED</w:t>
      </w:r>
    </w:p>
    <w:p w14:paraId="1DC2781C" w14:textId="77777777" w:rsidR="009F4C41" w:rsidRPr="0072039E" w:rsidRDefault="009F4C41" w:rsidP="009F4C41">
      <w:pPr>
        <w:pStyle w:val="Prrafodelista"/>
        <w:ind w:left="566"/>
        <w:rPr>
          <w:rFonts w:cs="Arial"/>
          <w:szCs w:val="20"/>
          <w:highlight w:val="lightGray"/>
        </w:rPr>
      </w:pPr>
    </w:p>
    <w:p w14:paraId="4886983F" w14:textId="77777777" w:rsidR="009F4C41" w:rsidRPr="0072039E" w:rsidRDefault="009F4C41" w:rsidP="009F4C41">
      <w:pPr>
        <w:pStyle w:val="Prrafodelista"/>
        <w:numPr>
          <w:ilvl w:val="0"/>
          <w:numId w:val="13"/>
        </w:numPr>
        <w:ind w:left="566"/>
        <w:rPr>
          <w:rFonts w:cs="Arial"/>
          <w:szCs w:val="20"/>
          <w:highlight w:val="lightGray"/>
        </w:rPr>
      </w:pPr>
      <w:r w:rsidRPr="0072039E">
        <w:rPr>
          <w:rFonts w:cs="Arial"/>
          <w:szCs w:val="20"/>
          <w:highlight w:val="lightGray"/>
        </w:rPr>
        <w:t xml:space="preserve">Interruptores conmutables que permiten encendido y apagado de luminarias desde diferentes puntos de un recorrido, temporizadores que controlan el tiempo de activación y apagado de lámparas o equipos eléctricos. </w:t>
      </w:r>
    </w:p>
    <w:p w14:paraId="6E8B8D10" w14:textId="77777777" w:rsidR="009F4C41" w:rsidRPr="0072039E" w:rsidRDefault="009F4C41" w:rsidP="009F4C41">
      <w:pPr>
        <w:pStyle w:val="Prrafodelista"/>
        <w:ind w:left="566"/>
        <w:rPr>
          <w:rFonts w:cs="Arial"/>
          <w:szCs w:val="20"/>
          <w:highlight w:val="lightGray"/>
        </w:rPr>
      </w:pPr>
    </w:p>
    <w:p w14:paraId="7AAF9964" w14:textId="77777777" w:rsidR="009F4C41" w:rsidRPr="0072039E" w:rsidRDefault="009F4C41" w:rsidP="009F4C41">
      <w:pPr>
        <w:pStyle w:val="Prrafodelista"/>
        <w:numPr>
          <w:ilvl w:val="0"/>
          <w:numId w:val="13"/>
        </w:numPr>
        <w:ind w:left="566"/>
        <w:rPr>
          <w:rFonts w:cs="Arial"/>
          <w:szCs w:val="20"/>
          <w:highlight w:val="lightGray"/>
        </w:rPr>
      </w:pPr>
      <w:r w:rsidRPr="0072039E">
        <w:rPr>
          <w:rFonts w:cs="Arial"/>
          <w:szCs w:val="20"/>
          <w:highlight w:val="lightGray"/>
        </w:rPr>
        <w:t xml:space="preserve">Reguladores lumínicos, que controlan la intensidad de las luminarias. </w:t>
      </w:r>
    </w:p>
    <w:p w14:paraId="3D9C97D3" w14:textId="77777777" w:rsidR="009F4C41" w:rsidRPr="0072039E" w:rsidRDefault="009F4C41" w:rsidP="009F4C41">
      <w:pPr>
        <w:pStyle w:val="Prrafodelista"/>
        <w:ind w:left="566"/>
        <w:rPr>
          <w:rFonts w:cs="Arial"/>
          <w:szCs w:val="20"/>
          <w:highlight w:val="lightGray"/>
        </w:rPr>
      </w:pPr>
    </w:p>
    <w:p w14:paraId="3B79554A" w14:textId="77777777" w:rsidR="009F4C41" w:rsidRPr="0072039E" w:rsidRDefault="009F4C41" w:rsidP="009F4C41">
      <w:pPr>
        <w:pStyle w:val="Prrafodelista"/>
        <w:numPr>
          <w:ilvl w:val="0"/>
          <w:numId w:val="13"/>
        </w:numPr>
        <w:ind w:left="566"/>
        <w:rPr>
          <w:rFonts w:cs="Arial"/>
          <w:szCs w:val="20"/>
          <w:highlight w:val="lightGray"/>
        </w:rPr>
      </w:pPr>
      <w:r w:rsidRPr="0072039E">
        <w:rPr>
          <w:rFonts w:cs="Arial"/>
          <w:szCs w:val="20"/>
          <w:highlight w:val="lightGray"/>
        </w:rPr>
        <w:t>Detectores de presencia: dispositivos sensores que activan las luminarias cuando detectan la presencia de personas.</w:t>
      </w:r>
    </w:p>
    <w:p w14:paraId="50C7D1ED" w14:textId="77777777" w:rsidR="009F4C41" w:rsidRPr="0072039E" w:rsidRDefault="009F4C41" w:rsidP="009F4C41">
      <w:pPr>
        <w:rPr>
          <w:rFonts w:cs="Arial"/>
          <w:szCs w:val="20"/>
          <w:highlight w:val="lightGray"/>
        </w:rPr>
      </w:pPr>
    </w:p>
    <w:p w14:paraId="2A3A3713" w14:textId="165F9FF5" w:rsidR="006959DB" w:rsidRPr="0072039E" w:rsidRDefault="009F4C41" w:rsidP="006959DB">
      <w:pPr>
        <w:pStyle w:val="Prrafodelista"/>
        <w:numPr>
          <w:ilvl w:val="0"/>
          <w:numId w:val="18"/>
        </w:numPr>
        <w:ind w:left="426"/>
        <w:jc w:val="center"/>
        <w:rPr>
          <w:rFonts w:cs="Arial"/>
          <w:b/>
          <w:bCs/>
          <w:szCs w:val="20"/>
          <w:highlight w:val="lightGray"/>
        </w:rPr>
      </w:pPr>
      <w:r w:rsidRPr="0072039E">
        <w:rPr>
          <w:rFonts w:cs="Arial"/>
          <w:b/>
          <w:bCs/>
          <w:szCs w:val="20"/>
          <w:highlight w:val="lightGray"/>
        </w:rPr>
        <w:t>Aprovechamiento del suelo</w:t>
      </w:r>
      <w:r w:rsidR="006959DB" w:rsidRPr="0072039E">
        <w:rPr>
          <w:rFonts w:cs="Arial"/>
          <w:b/>
          <w:bCs/>
          <w:szCs w:val="20"/>
          <w:highlight w:val="lightGray"/>
        </w:rPr>
        <w:t xml:space="preserve"> </w:t>
      </w:r>
    </w:p>
    <w:p w14:paraId="1CCD5B6C" w14:textId="28DACE3B" w:rsidR="009F4C41" w:rsidRPr="0072039E" w:rsidRDefault="006959DB" w:rsidP="006959DB">
      <w:pPr>
        <w:jc w:val="center"/>
        <w:rPr>
          <w:rFonts w:cs="Arial"/>
          <w:b/>
          <w:bCs/>
          <w:szCs w:val="20"/>
          <w:highlight w:val="lightGray"/>
        </w:rPr>
      </w:pPr>
      <w:r w:rsidRPr="0072039E">
        <w:rPr>
          <w:rFonts w:cs="Arial"/>
          <w:szCs w:val="20"/>
          <w:highlight w:val="lightGray"/>
        </w:rPr>
        <w:t>[Aspectos relacionados con el uso eficiente del suelo]</w:t>
      </w:r>
    </w:p>
    <w:p w14:paraId="0D390E69" w14:textId="77777777" w:rsidR="009F4C41" w:rsidRPr="0072039E" w:rsidRDefault="009F4C41" w:rsidP="009F4C41">
      <w:pPr>
        <w:ind w:left="708"/>
        <w:rPr>
          <w:rFonts w:cs="Arial"/>
          <w:szCs w:val="20"/>
          <w:highlight w:val="lightGray"/>
        </w:rPr>
      </w:pPr>
    </w:p>
    <w:p w14:paraId="60EA9341" w14:textId="77777777" w:rsidR="009F4C41" w:rsidRPr="0072039E" w:rsidRDefault="009F4C41" w:rsidP="009F4C41">
      <w:pPr>
        <w:pStyle w:val="Prrafodelista"/>
        <w:numPr>
          <w:ilvl w:val="0"/>
          <w:numId w:val="14"/>
        </w:numPr>
        <w:ind w:left="708"/>
        <w:rPr>
          <w:rFonts w:cs="Arial"/>
          <w:szCs w:val="20"/>
          <w:highlight w:val="lightGray"/>
        </w:rPr>
      </w:pPr>
      <w:r w:rsidRPr="0072039E">
        <w:rPr>
          <w:rFonts w:cs="Arial"/>
          <w:szCs w:val="20"/>
          <w:highlight w:val="lightGray"/>
        </w:rPr>
        <w:t xml:space="preserve">Generación de espacios de uso múltiple que incrementen la eficiencia de los sistemas implementados, mediante el uso de divisiones livianas, fijas o móviles. </w:t>
      </w:r>
    </w:p>
    <w:p w14:paraId="22201EE6" w14:textId="77777777" w:rsidR="009F4C41" w:rsidRPr="0072039E" w:rsidRDefault="009F4C41" w:rsidP="009F4C41">
      <w:pPr>
        <w:pStyle w:val="Prrafodelista"/>
        <w:ind w:left="708"/>
        <w:rPr>
          <w:rFonts w:cs="Arial"/>
          <w:b/>
          <w:bCs/>
          <w:szCs w:val="20"/>
          <w:highlight w:val="lightGray"/>
        </w:rPr>
      </w:pPr>
    </w:p>
    <w:p w14:paraId="454E21D0" w14:textId="77777777" w:rsidR="009F4C41" w:rsidRPr="0072039E" w:rsidRDefault="009F4C41" w:rsidP="009F4C41">
      <w:pPr>
        <w:pStyle w:val="Prrafodelista"/>
        <w:numPr>
          <w:ilvl w:val="0"/>
          <w:numId w:val="14"/>
        </w:numPr>
        <w:ind w:left="708"/>
        <w:rPr>
          <w:rFonts w:cs="Arial"/>
          <w:b/>
          <w:bCs/>
          <w:szCs w:val="20"/>
          <w:highlight w:val="lightGray"/>
        </w:rPr>
      </w:pPr>
      <w:r w:rsidRPr="0072039E">
        <w:rPr>
          <w:rFonts w:cs="Arial"/>
          <w:szCs w:val="20"/>
          <w:highlight w:val="lightGray"/>
        </w:rPr>
        <w:t>Proyectos de recuperación de suelo circundante a las edificaciones.</w:t>
      </w:r>
    </w:p>
    <w:p w14:paraId="6174149B" w14:textId="77777777" w:rsidR="009F4C41" w:rsidRPr="0072039E" w:rsidRDefault="009F4C41" w:rsidP="009F4C41">
      <w:pPr>
        <w:pStyle w:val="Prrafodelista"/>
        <w:ind w:left="708"/>
        <w:rPr>
          <w:rFonts w:cs="Arial"/>
          <w:b/>
          <w:bCs/>
          <w:szCs w:val="20"/>
          <w:highlight w:val="lightGray"/>
        </w:rPr>
      </w:pPr>
    </w:p>
    <w:p w14:paraId="3D477BAA" w14:textId="77777777" w:rsidR="009F4C41" w:rsidRPr="0072039E" w:rsidRDefault="009F4C41" w:rsidP="009F4C41">
      <w:pPr>
        <w:pStyle w:val="Prrafodelista"/>
        <w:numPr>
          <w:ilvl w:val="0"/>
          <w:numId w:val="14"/>
        </w:numPr>
        <w:ind w:left="708"/>
        <w:rPr>
          <w:rFonts w:cs="Arial"/>
          <w:b/>
          <w:bCs/>
          <w:szCs w:val="20"/>
          <w:highlight w:val="lightGray"/>
        </w:rPr>
      </w:pPr>
      <w:r w:rsidRPr="0072039E">
        <w:rPr>
          <w:rFonts w:cs="Arial"/>
          <w:szCs w:val="20"/>
          <w:highlight w:val="lightGray"/>
        </w:rPr>
        <w:t>Plan reforestación con especies endémicas.</w:t>
      </w:r>
    </w:p>
    <w:p w14:paraId="500E2487" w14:textId="77777777" w:rsidR="009F4C41" w:rsidRPr="0072039E" w:rsidRDefault="009F4C41" w:rsidP="009F4C41">
      <w:pPr>
        <w:rPr>
          <w:rFonts w:cs="Arial"/>
          <w:b/>
          <w:bCs/>
          <w:szCs w:val="20"/>
          <w:highlight w:val="lightGray"/>
        </w:rPr>
      </w:pPr>
    </w:p>
    <w:p w14:paraId="499C347F" w14:textId="57A6711A" w:rsidR="009F4C41" w:rsidRPr="0072039E" w:rsidRDefault="009F4C41" w:rsidP="00375F04">
      <w:pPr>
        <w:pStyle w:val="Prrafodelista"/>
        <w:numPr>
          <w:ilvl w:val="0"/>
          <w:numId w:val="18"/>
        </w:numPr>
        <w:ind w:left="426"/>
        <w:jc w:val="center"/>
        <w:rPr>
          <w:rFonts w:cs="Arial"/>
          <w:b/>
          <w:bCs/>
          <w:szCs w:val="20"/>
          <w:highlight w:val="lightGray"/>
        </w:rPr>
      </w:pPr>
      <w:r w:rsidRPr="0072039E">
        <w:rPr>
          <w:rFonts w:cs="Arial"/>
          <w:b/>
          <w:bCs/>
          <w:szCs w:val="20"/>
          <w:highlight w:val="lightGray"/>
        </w:rPr>
        <w:t>Materiales:</w:t>
      </w:r>
    </w:p>
    <w:p w14:paraId="71E0F5B9" w14:textId="4143EBA1" w:rsidR="006959DB" w:rsidRPr="0072039E" w:rsidRDefault="006959DB" w:rsidP="006959DB">
      <w:pPr>
        <w:jc w:val="center"/>
        <w:rPr>
          <w:rFonts w:cs="Arial"/>
          <w:b/>
          <w:bCs/>
          <w:szCs w:val="20"/>
          <w:highlight w:val="lightGray"/>
        </w:rPr>
      </w:pPr>
      <w:r w:rsidRPr="0072039E">
        <w:rPr>
          <w:rFonts w:cs="Arial"/>
          <w:szCs w:val="20"/>
          <w:highlight w:val="lightGray"/>
        </w:rPr>
        <w:t xml:space="preserve">[Aspectos relacionados con el uso </w:t>
      </w:r>
      <w:r w:rsidR="00375F04" w:rsidRPr="0072039E">
        <w:rPr>
          <w:rFonts w:cs="Arial"/>
          <w:szCs w:val="20"/>
          <w:highlight w:val="lightGray"/>
        </w:rPr>
        <w:t>de materiales y sus variaciones que garanticen condiciones de calidad y durabilidad con elementos diferentes a los convencionales.</w:t>
      </w:r>
      <w:r w:rsidRPr="0072039E">
        <w:rPr>
          <w:rFonts w:cs="Arial"/>
          <w:szCs w:val="20"/>
          <w:highlight w:val="lightGray"/>
        </w:rPr>
        <w:t>]</w:t>
      </w:r>
    </w:p>
    <w:p w14:paraId="65859098" w14:textId="77777777" w:rsidR="006959DB" w:rsidRPr="0072039E" w:rsidRDefault="006959DB" w:rsidP="006959DB">
      <w:pPr>
        <w:rPr>
          <w:rFonts w:cs="Arial"/>
          <w:b/>
          <w:bCs/>
          <w:szCs w:val="20"/>
          <w:highlight w:val="lightGray"/>
        </w:rPr>
      </w:pPr>
    </w:p>
    <w:p w14:paraId="0896C3BB" w14:textId="77777777" w:rsidR="009F4C41" w:rsidRPr="0072039E" w:rsidRDefault="009F4C41" w:rsidP="009F4C41">
      <w:pPr>
        <w:pStyle w:val="Prrafodelista"/>
        <w:numPr>
          <w:ilvl w:val="0"/>
          <w:numId w:val="15"/>
        </w:numPr>
        <w:ind w:left="708"/>
        <w:rPr>
          <w:rFonts w:cs="Arial"/>
          <w:highlight w:val="lightGray"/>
        </w:rPr>
      </w:pPr>
      <w:r w:rsidRPr="0072039E">
        <w:rPr>
          <w:rFonts w:cs="Arial"/>
          <w:highlight w:val="lightGray"/>
        </w:rPr>
        <w:t xml:space="preserve">Módulos de mampostería que, sin mayor incremento en la cantidad de arcilla, desarrollan geometrías con cavidades de acumulación de calor  </w:t>
      </w:r>
    </w:p>
    <w:p w14:paraId="1ADF9D60" w14:textId="77777777" w:rsidR="009F4C41" w:rsidRPr="0072039E" w:rsidRDefault="009F4C41" w:rsidP="009F4C41">
      <w:pPr>
        <w:pStyle w:val="Prrafodelista"/>
        <w:ind w:left="708"/>
        <w:rPr>
          <w:rFonts w:cs="Arial"/>
          <w:szCs w:val="20"/>
          <w:highlight w:val="lightGray"/>
        </w:rPr>
      </w:pPr>
    </w:p>
    <w:p w14:paraId="0FA52772" w14:textId="77777777"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Prefabricados de concreto con doble pared o aislamientos amortiguadores. </w:t>
      </w:r>
    </w:p>
    <w:p w14:paraId="4DE70366" w14:textId="77777777" w:rsidR="009F4C41" w:rsidRPr="0072039E" w:rsidRDefault="009F4C41" w:rsidP="009F4C41">
      <w:pPr>
        <w:pStyle w:val="Prrafodelista"/>
        <w:ind w:left="708"/>
        <w:rPr>
          <w:rFonts w:cs="Arial"/>
          <w:szCs w:val="20"/>
          <w:highlight w:val="lightGray"/>
        </w:rPr>
      </w:pPr>
    </w:p>
    <w:p w14:paraId="327A48BB" w14:textId="77777777"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Bloques cerámicos o de concreto con fibras naturales o artificiales o agregados recuperados de demolición.</w:t>
      </w:r>
    </w:p>
    <w:p w14:paraId="1844FE42" w14:textId="77777777" w:rsidR="009F4C41" w:rsidRPr="0072039E" w:rsidRDefault="009F4C41" w:rsidP="009F4C41">
      <w:pPr>
        <w:pStyle w:val="Prrafodelista"/>
        <w:ind w:left="708"/>
        <w:rPr>
          <w:rFonts w:cs="Arial"/>
          <w:szCs w:val="20"/>
          <w:highlight w:val="lightGray"/>
        </w:rPr>
      </w:pPr>
      <w:r w:rsidRPr="0072039E">
        <w:rPr>
          <w:rFonts w:cs="Arial"/>
          <w:szCs w:val="20"/>
          <w:highlight w:val="lightGray"/>
        </w:rPr>
        <w:t xml:space="preserve"> </w:t>
      </w:r>
    </w:p>
    <w:p w14:paraId="29DAF907" w14:textId="3E52E1E9"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Usar materiales reciclables como acero, aluminio, cobre, concretos y ladrillos de demolición, vidrio, plásticos, o cartón, separados por categorías para su recolección.</w:t>
      </w:r>
    </w:p>
    <w:p w14:paraId="50904D38" w14:textId="77777777" w:rsidR="009F4C41" w:rsidRPr="0072039E" w:rsidRDefault="009F4C41" w:rsidP="009F4C41">
      <w:pPr>
        <w:pStyle w:val="Prrafodelista"/>
        <w:ind w:left="708"/>
        <w:rPr>
          <w:rFonts w:cs="Arial"/>
          <w:szCs w:val="20"/>
          <w:highlight w:val="lightGray"/>
        </w:rPr>
      </w:pPr>
      <w:r w:rsidRPr="0072039E">
        <w:rPr>
          <w:rFonts w:cs="Arial"/>
          <w:szCs w:val="20"/>
          <w:highlight w:val="lightGray"/>
        </w:rPr>
        <w:t xml:space="preserve"> </w:t>
      </w:r>
    </w:p>
    <w:p w14:paraId="4AEF48B7" w14:textId="76EE1B43"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Recuperar elementos como ventanas, puertas, cerraduras, divisiones, cubiertas y vigas de madera para reutilización o reciclaje. </w:t>
      </w:r>
    </w:p>
    <w:p w14:paraId="2AD25E31" w14:textId="77777777"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lastRenderedPageBreak/>
        <w:t xml:space="preserve">Usar plásticos, madera y cartón reciclables para su recolección. </w:t>
      </w:r>
    </w:p>
    <w:p w14:paraId="637456F7" w14:textId="77777777" w:rsidR="009F4C41" w:rsidRPr="0072039E" w:rsidRDefault="009F4C41" w:rsidP="009F4C41">
      <w:pPr>
        <w:ind w:left="708"/>
        <w:rPr>
          <w:rFonts w:cs="Arial"/>
          <w:szCs w:val="20"/>
          <w:highlight w:val="lightGray"/>
        </w:rPr>
      </w:pPr>
    </w:p>
    <w:p w14:paraId="0139216B" w14:textId="4D1DAE44"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Usar suelo procedente de excavación como material de base en restitución de suelos exteriores, </w:t>
      </w:r>
      <w:proofErr w:type="spellStart"/>
      <w:r w:rsidRPr="0072039E">
        <w:rPr>
          <w:rFonts w:cs="Arial"/>
          <w:szCs w:val="20"/>
          <w:highlight w:val="lightGray"/>
        </w:rPr>
        <w:t>jarillones</w:t>
      </w:r>
      <w:proofErr w:type="spellEnd"/>
      <w:r w:rsidRPr="0072039E">
        <w:rPr>
          <w:rFonts w:cs="Arial"/>
          <w:szCs w:val="20"/>
          <w:highlight w:val="lightGray"/>
        </w:rPr>
        <w:t xml:space="preserve"> y jardineras</w:t>
      </w:r>
      <w:r w:rsidR="008E73E1">
        <w:rPr>
          <w:rFonts w:cs="Arial"/>
          <w:szCs w:val="20"/>
          <w:highlight w:val="lightGray"/>
        </w:rPr>
        <w:t>.</w:t>
      </w:r>
    </w:p>
    <w:p w14:paraId="07C3B7A1" w14:textId="77777777" w:rsidR="009F4C41" w:rsidRPr="0072039E" w:rsidRDefault="009F4C41" w:rsidP="009F4C41">
      <w:pPr>
        <w:pStyle w:val="Prrafodelista"/>
        <w:ind w:left="708"/>
        <w:rPr>
          <w:rFonts w:cs="Arial"/>
          <w:szCs w:val="20"/>
          <w:highlight w:val="lightGray"/>
        </w:rPr>
      </w:pPr>
    </w:p>
    <w:p w14:paraId="7A683FFA" w14:textId="77777777"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Ladrillos procedentes de industrias con procesos tecnificados y buen manejo ambiental. </w:t>
      </w:r>
    </w:p>
    <w:p w14:paraId="0C6B50C6" w14:textId="77777777" w:rsidR="009F4C41" w:rsidRPr="0072039E" w:rsidRDefault="009F4C41" w:rsidP="009F4C41">
      <w:pPr>
        <w:pStyle w:val="Prrafodelista"/>
        <w:ind w:left="708"/>
        <w:rPr>
          <w:rFonts w:cs="Arial"/>
          <w:szCs w:val="20"/>
          <w:highlight w:val="lightGray"/>
        </w:rPr>
      </w:pPr>
    </w:p>
    <w:p w14:paraId="0C0669DD" w14:textId="77777777"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Aluminios con certificados de producción y garantía de calidad.  </w:t>
      </w:r>
    </w:p>
    <w:p w14:paraId="6D180405" w14:textId="77777777" w:rsidR="009F4C41" w:rsidRPr="0072039E" w:rsidRDefault="009F4C41" w:rsidP="009F4C41">
      <w:pPr>
        <w:pStyle w:val="Prrafodelista"/>
        <w:ind w:left="708"/>
        <w:rPr>
          <w:rFonts w:cs="Arial"/>
          <w:szCs w:val="20"/>
          <w:highlight w:val="lightGray"/>
        </w:rPr>
      </w:pPr>
    </w:p>
    <w:p w14:paraId="4D5F319F" w14:textId="77777777"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Pinturas sin contenido de plomo. </w:t>
      </w:r>
    </w:p>
    <w:p w14:paraId="57FF79B3" w14:textId="77777777" w:rsidR="009F4C41" w:rsidRPr="0072039E" w:rsidRDefault="009F4C41" w:rsidP="009F4C41">
      <w:pPr>
        <w:pStyle w:val="Prrafodelista"/>
        <w:ind w:left="708"/>
        <w:rPr>
          <w:rFonts w:cs="Arial"/>
          <w:szCs w:val="20"/>
          <w:highlight w:val="lightGray"/>
        </w:rPr>
      </w:pPr>
    </w:p>
    <w:p w14:paraId="7EECB92A" w14:textId="2798C444"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Sustituir el uso de ácidos y detergentes en labores de limpieza por jabones y productos biodegradables. </w:t>
      </w:r>
    </w:p>
    <w:p w14:paraId="5A888B19" w14:textId="77777777" w:rsidR="009F4C41" w:rsidRPr="0072039E" w:rsidRDefault="009F4C41" w:rsidP="009F4C41">
      <w:pPr>
        <w:pStyle w:val="Prrafodelista"/>
        <w:ind w:left="708"/>
        <w:rPr>
          <w:rFonts w:cs="Arial"/>
          <w:szCs w:val="20"/>
          <w:highlight w:val="lightGray"/>
        </w:rPr>
      </w:pPr>
    </w:p>
    <w:p w14:paraId="434D2E40" w14:textId="2AAE1FF9"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 xml:space="preserve">Sustituir tuberías de PVC, que presenta volátiles finos, por tuberías de polietileno más inertes. </w:t>
      </w:r>
    </w:p>
    <w:p w14:paraId="02F423DF" w14:textId="77777777" w:rsidR="009F4C41" w:rsidRPr="0072039E" w:rsidRDefault="009F4C41" w:rsidP="009F4C41">
      <w:pPr>
        <w:pStyle w:val="Prrafodelista"/>
        <w:ind w:left="708"/>
        <w:rPr>
          <w:rFonts w:cs="Arial"/>
          <w:szCs w:val="20"/>
          <w:highlight w:val="lightGray"/>
        </w:rPr>
      </w:pPr>
    </w:p>
    <w:p w14:paraId="6B10D496" w14:textId="77777777" w:rsidR="009F4C41" w:rsidRPr="0072039E" w:rsidRDefault="009F4C41" w:rsidP="009F4C41">
      <w:pPr>
        <w:pStyle w:val="Prrafodelista"/>
        <w:numPr>
          <w:ilvl w:val="0"/>
          <w:numId w:val="15"/>
        </w:numPr>
        <w:ind w:left="708"/>
        <w:rPr>
          <w:rFonts w:cs="Arial"/>
          <w:szCs w:val="20"/>
          <w:highlight w:val="lightGray"/>
        </w:rPr>
      </w:pPr>
      <w:r w:rsidRPr="0072039E">
        <w:rPr>
          <w:rFonts w:cs="Arial"/>
          <w:szCs w:val="20"/>
          <w:highlight w:val="lightGray"/>
        </w:rPr>
        <w:t>Pintar o utilizar materiales de colores claros en muros y cubiertas para reflejar el calor o de colores obscuros para absorberlo y acumularlo.</w:t>
      </w:r>
    </w:p>
    <w:p w14:paraId="7FB86FA2" w14:textId="77777777" w:rsidR="009F4C41" w:rsidRPr="0072039E" w:rsidRDefault="009F4C41" w:rsidP="009F4C41">
      <w:pPr>
        <w:pStyle w:val="Prrafodelista"/>
        <w:ind w:left="708"/>
        <w:rPr>
          <w:rFonts w:cs="Arial"/>
          <w:szCs w:val="20"/>
          <w:highlight w:val="lightGray"/>
        </w:rPr>
      </w:pPr>
    </w:p>
    <w:p w14:paraId="619F9568" w14:textId="77777777" w:rsidR="009F4C41" w:rsidRPr="0072039E" w:rsidRDefault="009F4C41" w:rsidP="009F4C41">
      <w:pPr>
        <w:pStyle w:val="Prrafodelista"/>
        <w:numPr>
          <w:ilvl w:val="0"/>
          <w:numId w:val="15"/>
        </w:numPr>
        <w:ind w:left="708"/>
        <w:rPr>
          <w:rFonts w:cs="Arial"/>
          <w:b/>
          <w:bCs/>
          <w:szCs w:val="20"/>
          <w:highlight w:val="lightGray"/>
        </w:rPr>
      </w:pPr>
      <w:r w:rsidRPr="0072039E">
        <w:rPr>
          <w:rFonts w:cs="Arial"/>
          <w:szCs w:val="20"/>
          <w:highlight w:val="lightGray"/>
        </w:rPr>
        <w:t>Implementar el uso de cerramientos provisionales de obra, desmontables y reutilizables.</w:t>
      </w:r>
    </w:p>
    <w:p w14:paraId="4233A4DA" w14:textId="77777777" w:rsidR="009F4C41" w:rsidRPr="0072039E" w:rsidRDefault="009F4C41" w:rsidP="009F4C41">
      <w:pPr>
        <w:pStyle w:val="Prrafodelista"/>
        <w:ind w:left="708"/>
        <w:rPr>
          <w:rFonts w:cs="Arial"/>
          <w:b/>
          <w:bCs/>
          <w:szCs w:val="20"/>
          <w:highlight w:val="lightGray"/>
        </w:rPr>
      </w:pPr>
    </w:p>
    <w:p w14:paraId="52481284" w14:textId="750D60EE" w:rsidR="009F4C41" w:rsidRPr="0072039E" w:rsidRDefault="009F4C41" w:rsidP="009F4C41">
      <w:pPr>
        <w:pStyle w:val="Prrafodelista"/>
        <w:numPr>
          <w:ilvl w:val="0"/>
          <w:numId w:val="14"/>
        </w:numPr>
        <w:ind w:left="708"/>
        <w:rPr>
          <w:rFonts w:cs="Arial"/>
          <w:szCs w:val="20"/>
          <w:highlight w:val="lightGray"/>
        </w:rPr>
      </w:pPr>
      <w:r w:rsidRPr="0072039E">
        <w:rPr>
          <w:rFonts w:cs="Arial"/>
          <w:szCs w:val="20"/>
          <w:highlight w:val="lightGray"/>
        </w:rPr>
        <w:t xml:space="preserve">Disponer de los sobrantes de corte para reutilización o reciclaje y eliminar la generación de segmentos cuya dimensión no sea aprovechable. </w:t>
      </w:r>
    </w:p>
    <w:p w14:paraId="31FB2B32" w14:textId="77777777" w:rsidR="009F4C41" w:rsidRPr="0072039E" w:rsidRDefault="009F4C41" w:rsidP="009F4C41">
      <w:pPr>
        <w:pStyle w:val="Prrafodelista"/>
        <w:ind w:left="708"/>
        <w:rPr>
          <w:rFonts w:cs="Arial"/>
          <w:szCs w:val="20"/>
          <w:highlight w:val="lightGray"/>
        </w:rPr>
      </w:pPr>
    </w:p>
    <w:p w14:paraId="0BB4DD75" w14:textId="224AEC80" w:rsidR="009F4C41" w:rsidRPr="0072039E" w:rsidRDefault="009F4C41" w:rsidP="009F4C41">
      <w:pPr>
        <w:pStyle w:val="Prrafodelista"/>
        <w:numPr>
          <w:ilvl w:val="0"/>
          <w:numId w:val="14"/>
        </w:numPr>
        <w:ind w:left="708"/>
        <w:rPr>
          <w:rFonts w:cs="Arial"/>
          <w:szCs w:val="20"/>
          <w:highlight w:val="lightGray"/>
        </w:rPr>
      </w:pPr>
      <w:r w:rsidRPr="0072039E">
        <w:rPr>
          <w:rFonts w:cs="Arial"/>
          <w:szCs w:val="20"/>
          <w:highlight w:val="lightGray"/>
        </w:rPr>
        <w:t xml:space="preserve">Al realizar los pedidos, preferir el suministro de materiales procesados en planta, premezclados, despiezados o prefigurados, en cuyo procesamiento se garantice el </w:t>
      </w:r>
      <w:r w:rsidR="00444C6E" w:rsidRPr="0072039E">
        <w:rPr>
          <w:rFonts w:cs="Arial"/>
          <w:szCs w:val="20"/>
          <w:highlight w:val="lightGray"/>
        </w:rPr>
        <w:t>re</w:t>
      </w:r>
      <w:r w:rsidR="00444C6E">
        <w:rPr>
          <w:rFonts w:cs="Arial"/>
          <w:szCs w:val="20"/>
          <w:highlight w:val="lightGray"/>
        </w:rPr>
        <w:t>ú</w:t>
      </w:r>
      <w:r w:rsidR="00444C6E" w:rsidRPr="0072039E">
        <w:rPr>
          <w:rFonts w:cs="Arial"/>
          <w:szCs w:val="20"/>
          <w:highlight w:val="lightGray"/>
        </w:rPr>
        <w:t>so</w:t>
      </w:r>
      <w:r w:rsidRPr="0072039E">
        <w:rPr>
          <w:rFonts w:cs="Arial"/>
          <w:szCs w:val="20"/>
          <w:highlight w:val="lightGray"/>
        </w:rPr>
        <w:t xml:space="preserve"> o reducción de desperdicios. </w:t>
      </w:r>
    </w:p>
    <w:p w14:paraId="34A07F23" w14:textId="77777777" w:rsidR="009F4C41" w:rsidRPr="0072039E" w:rsidRDefault="009F4C41" w:rsidP="009F4C41">
      <w:pPr>
        <w:pStyle w:val="Prrafodelista"/>
        <w:ind w:left="708"/>
        <w:rPr>
          <w:rFonts w:cs="Arial"/>
          <w:szCs w:val="20"/>
          <w:highlight w:val="lightGray"/>
        </w:rPr>
      </w:pPr>
    </w:p>
    <w:p w14:paraId="0C3A2CF2" w14:textId="77777777" w:rsidR="009F4C41" w:rsidRPr="0072039E" w:rsidRDefault="009F4C41" w:rsidP="009F4C41">
      <w:pPr>
        <w:pStyle w:val="Prrafodelista"/>
        <w:numPr>
          <w:ilvl w:val="0"/>
          <w:numId w:val="14"/>
        </w:numPr>
        <w:ind w:left="708"/>
        <w:rPr>
          <w:rFonts w:cs="Arial"/>
          <w:szCs w:val="20"/>
          <w:highlight w:val="lightGray"/>
        </w:rPr>
      </w:pPr>
      <w:r w:rsidRPr="0072039E">
        <w:rPr>
          <w:rFonts w:cs="Arial"/>
          <w:szCs w:val="20"/>
          <w:highlight w:val="lightGray"/>
        </w:rPr>
        <w:t>Implementar el uso de cerramientos provisionales de obra, desmontables y reutilizables.</w:t>
      </w:r>
    </w:p>
    <w:p w14:paraId="2EDB017A" w14:textId="77777777" w:rsidR="009F4C41" w:rsidRPr="0072039E" w:rsidRDefault="009F4C41" w:rsidP="009F4C41">
      <w:pPr>
        <w:pStyle w:val="Prrafodelista"/>
        <w:ind w:left="708"/>
        <w:rPr>
          <w:rFonts w:cs="Arial"/>
          <w:szCs w:val="20"/>
          <w:highlight w:val="lightGray"/>
        </w:rPr>
      </w:pPr>
    </w:p>
    <w:p w14:paraId="22D47CB0" w14:textId="2F5FB7C1" w:rsidR="009F4C41" w:rsidRPr="0072039E" w:rsidRDefault="009F4C41" w:rsidP="009F4C41">
      <w:pPr>
        <w:pStyle w:val="Prrafodelista"/>
        <w:numPr>
          <w:ilvl w:val="0"/>
          <w:numId w:val="14"/>
        </w:numPr>
        <w:ind w:left="708"/>
        <w:rPr>
          <w:rFonts w:cs="Arial"/>
          <w:szCs w:val="20"/>
          <w:highlight w:val="lightGray"/>
        </w:rPr>
      </w:pPr>
      <w:r w:rsidRPr="0072039E">
        <w:rPr>
          <w:rFonts w:cs="Arial"/>
          <w:szCs w:val="20"/>
          <w:highlight w:val="lightGray"/>
        </w:rPr>
        <w:t xml:space="preserve">Restringir el uso de materiales que requieran pulimento en obra y emitan residuos volátiles o nocivos o utilizar equipos que capturen las emisiones. </w:t>
      </w:r>
    </w:p>
    <w:p w14:paraId="4CC03DD5" w14:textId="77777777" w:rsidR="009F4C41" w:rsidRPr="0072039E" w:rsidRDefault="009F4C41" w:rsidP="009F4C41">
      <w:pPr>
        <w:pStyle w:val="Prrafodelista"/>
        <w:ind w:left="708"/>
        <w:rPr>
          <w:rFonts w:cs="Arial"/>
          <w:szCs w:val="20"/>
          <w:highlight w:val="lightGray"/>
        </w:rPr>
      </w:pPr>
    </w:p>
    <w:p w14:paraId="061102AD" w14:textId="06192502" w:rsidR="009F4C41" w:rsidRPr="0072039E" w:rsidRDefault="009F4C41" w:rsidP="009F4C41">
      <w:pPr>
        <w:pStyle w:val="Prrafodelista"/>
        <w:numPr>
          <w:ilvl w:val="0"/>
          <w:numId w:val="14"/>
        </w:numPr>
        <w:ind w:left="708"/>
        <w:rPr>
          <w:rFonts w:cs="Arial"/>
          <w:szCs w:val="20"/>
          <w:highlight w:val="lightGray"/>
        </w:rPr>
      </w:pPr>
      <w:r w:rsidRPr="0072039E">
        <w:rPr>
          <w:rFonts w:cs="Arial"/>
          <w:szCs w:val="20"/>
          <w:highlight w:val="lightGray"/>
        </w:rPr>
        <w:t xml:space="preserve">Uso de mallas protectoras en el contorno de la edificación para eliminar emisión de polvo a la atmósfera. </w:t>
      </w:r>
    </w:p>
    <w:p w14:paraId="55A068B5" w14:textId="77777777" w:rsidR="009F4C41" w:rsidRPr="0072039E" w:rsidRDefault="009F4C41" w:rsidP="009F4C41">
      <w:pPr>
        <w:pStyle w:val="Prrafodelista"/>
        <w:ind w:left="708"/>
        <w:rPr>
          <w:rFonts w:cs="Arial"/>
          <w:szCs w:val="20"/>
          <w:highlight w:val="lightGray"/>
        </w:rPr>
      </w:pPr>
    </w:p>
    <w:p w14:paraId="05DDDAFF" w14:textId="77777777" w:rsidR="009F4C41" w:rsidRPr="0072039E" w:rsidRDefault="009F4C41" w:rsidP="009F4C41">
      <w:pPr>
        <w:pStyle w:val="Prrafodelista"/>
        <w:numPr>
          <w:ilvl w:val="0"/>
          <w:numId w:val="14"/>
        </w:numPr>
        <w:ind w:left="708"/>
        <w:rPr>
          <w:rFonts w:cs="Arial"/>
          <w:szCs w:val="20"/>
          <w:highlight w:val="lightGray"/>
        </w:rPr>
      </w:pPr>
      <w:r w:rsidRPr="0072039E">
        <w:rPr>
          <w:rFonts w:cs="Arial"/>
          <w:szCs w:val="20"/>
          <w:highlight w:val="lightGray"/>
        </w:rPr>
        <w:t>Uso de cajas desarenadoras y filtros para capturar y retirar sólidos de las aguas residuales, antes de su vertimiento</w:t>
      </w:r>
    </w:p>
    <w:p w14:paraId="2B272A0D" w14:textId="77777777" w:rsidR="009F4C41" w:rsidRPr="0072039E" w:rsidRDefault="009F4C41" w:rsidP="009F4C41">
      <w:pPr>
        <w:pStyle w:val="Prrafodelista"/>
        <w:ind w:left="708"/>
        <w:rPr>
          <w:rFonts w:cs="Arial"/>
          <w:szCs w:val="20"/>
          <w:highlight w:val="lightGray"/>
        </w:rPr>
      </w:pPr>
    </w:p>
    <w:p w14:paraId="1884FE28" w14:textId="374C5D6B" w:rsidR="009F4C41" w:rsidRPr="0072039E" w:rsidRDefault="009F4C41" w:rsidP="009F4C41">
      <w:pPr>
        <w:pStyle w:val="Prrafodelista"/>
        <w:ind w:left="708"/>
        <w:jc w:val="center"/>
        <w:rPr>
          <w:rFonts w:cs="Arial"/>
          <w:b/>
          <w:highlight w:val="lightGray"/>
        </w:rPr>
      </w:pPr>
      <w:r w:rsidRPr="0072039E">
        <w:rPr>
          <w:rFonts w:cs="Arial"/>
          <w:b/>
          <w:highlight w:val="lightGray"/>
        </w:rPr>
        <w:t xml:space="preserve">E. Movilidad sostenible </w:t>
      </w:r>
    </w:p>
    <w:p w14:paraId="2940B5E2" w14:textId="6A3DF77A" w:rsidR="009F4C41" w:rsidRDefault="009F4C41" w:rsidP="009F4C41">
      <w:pPr>
        <w:pStyle w:val="Prrafodelista"/>
        <w:numPr>
          <w:ilvl w:val="0"/>
          <w:numId w:val="16"/>
        </w:numPr>
        <w:ind w:left="708"/>
        <w:rPr>
          <w:rFonts w:cs="Arial"/>
          <w:szCs w:val="20"/>
          <w:highlight w:val="lightGray"/>
        </w:rPr>
      </w:pPr>
      <w:r w:rsidRPr="0072039E">
        <w:rPr>
          <w:rFonts w:cs="Arial"/>
          <w:szCs w:val="20"/>
          <w:highlight w:val="lightGray"/>
        </w:rPr>
        <w:t>Construcción de corredor peatonal verde</w:t>
      </w:r>
      <w:r w:rsidR="00656D76" w:rsidRPr="0072039E">
        <w:rPr>
          <w:rFonts w:cs="Arial"/>
          <w:szCs w:val="20"/>
          <w:highlight w:val="lightGray"/>
        </w:rPr>
        <w:t>.</w:t>
      </w:r>
    </w:p>
    <w:p w14:paraId="664BECC8" w14:textId="77777777" w:rsidR="0072325D" w:rsidRPr="0072039E" w:rsidRDefault="0072325D" w:rsidP="00BA506B">
      <w:pPr>
        <w:pStyle w:val="Prrafodelista"/>
        <w:ind w:left="708"/>
        <w:rPr>
          <w:rFonts w:cs="Arial"/>
          <w:szCs w:val="20"/>
          <w:highlight w:val="lightGray"/>
        </w:rPr>
      </w:pPr>
    </w:p>
    <w:p w14:paraId="7A1122BB" w14:textId="32229BED" w:rsidR="00656D76" w:rsidRPr="0072039E" w:rsidRDefault="00656D76" w:rsidP="009F4C41">
      <w:pPr>
        <w:pStyle w:val="Prrafodelista"/>
        <w:numPr>
          <w:ilvl w:val="0"/>
          <w:numId w:val="16"/>
        </w:numPr>
        <w:ind w:left="708"/>
        <w:rPr>
          <w:rFonts w:cs="Arial"/>
          <w:szCs w:val="20"/>
          <w:highlight w:val="lightGray"/>
        </w:rPr>
      </w:pPr>
      <w:r w:rsidRPr="0072039E">
        <w:rPr>
          <w:rFonts w:cs="Arial"/>
          <w:szCs w:val="20"/>
          <w:highlight w:val="lightGray"/>
        </w:rPr>
        <w:t>Fomento de diferentes medios de transporte.</w:t>
      </w:r>
    </w:p>
    <w:p w14:paraId="04EB5B71" w14:textId="18110A65" w:rsidR="00903535" w:rsidRPr="0072039E" w:rsidRDefault="00903535" w:rsidP="00033806">
      <w:pPr>
        <w:rPr>
          <w:highlight w:val="lightGray"/>
        </w:rPr>
      </w:pPr>
    </w:p>
    <w:p w14:paraId="08ADB928" w14:textId="179B0503" w:rsidR="00614107" w:rsidRPr="0072039E" w:rsidRDefault="00614107" w:rsidP="00614107">
      <w:pPr>
        <w:pStyle w:val="Prrafodelista"/>
        <w:ind w:left="708"/>
        <w:jc w:val="center"/>
        <w:rPr>
          <w:rFonts w:cs="Arial"/>
          <w:b/>
          <w:highlight w:val="lightGray"/>
        </w:rPr>
      </w:pPr>
      <w:r>
        <w:rPr>
          <w:rFonts w:cs="Arial"/>
          <w:b/>
          <w:highlight w:val="lightGray"/>
        </w:rPr>
        <w:t>F</w:t>
      </w:r>
      <w:r w:rsidRPr="0072039E">
        <w:rPr>
          <w:rFonts w:cs="Arial"/>
          <w:b/>
          <w:highlight w:val="lightGray"/>
        </w:rPr>
        <w:t xml:space="preserve">. </w:t>
      </w:r>
      <w:r>
        <w:rPr>
          <w:rFonts w:cs="Arial"/>
          <w:b/>
          <w:highlight w:val="lightGray"/>
        </w:rPr>
        <w:t>Uso racional del papel</w:t>
      </w:r>
    </w:p>
    <w:p w14:paraId="0BA4D8C6" w14:textId="657DE6CB" w:rsidR="00614107" w:rsidRDefault="00614107" w:rsidP="00614107">
      <w:pPr>
        <w:pStyle w:val="Prrafodelista"/>
        <w:numPr>
          <w:ilvl w:val="0"/>
          <w:numId w:val="16"/>
        </w:numPr>
        <w:ind w:left="708"/>
        <w:rPr>
          <w:rFonts w:cs="Arial"/>
          <w:szCs w:val="20"/>
          <w:highlight w:val="lightGray"/>
        </w:rPr>
      </w:pPr>
      <w:r>
        <w:rPr>
          <w:rFonts w:cs="Arial"/>
          <w:szCs w:val="20"/>
          <w:highlight w:val="lightGray"/>
        </w:rPr>
        <w:t>Papel reciclado o de origen vegetal.</w:t>
      </w:r>
    </w:p>
    <w:p w14:paraId="2A0BF202" w14:textId="77777777" w:rsidR="0072325D" w:rsidRPr="0072039E" w:rsidRDefault="0072325D" w:rsidP="00BA506B">
      <w:pPr>
        <w:pStyle w:val="Prrafodelista"/>
        <w:ind w:left="708"/>
        <w:rPr>
          <w:rFonts w:cs="Arial"/>
          <w:szCs w:val="20"/>
          <w:highlight w:val="lightGray"/>
        </w:rPr>
      </w:pPr>
    </w:p>
    <w:p w14:paraId="4E1CE1F8" w14:textId="274FFEA9" w:rsidR="00614107" w:rsidRDefault="00614107" w:rsidP="0072325D">
      <w:pPr>
        <w:pStyle w:val="Prrafodelista"/>
        <w:numPr>
          <w:ilvl w:val="0"/>
          <w:numId w:val="16"/>
        </w:numPr>
        <w:ind w:left="708"/>
        <w:rPr>
          <w:rFonts w:cs="Arial"/>
          <w:szCs w:val="20"/>
          <w:highlight w:val="lightGray"/>
        </w:rPr>
      </w:pPr>
      <w:r>
        <w:rPr>
          <w:rFonts w:cs="Arial"/>
          <w:szCs w:val="20"/>
          <w:highlight w:val="lightGray"/>
        </w:rPr>
        <w:t>Comunicaciones a través de medios d</w:t>
      </w:r>
      <w:r w:rsidRPr="0050553A">
        <w:rPr>
          <w:rFonts w:cs="Arial"/>
          <w:szCs w:val="20"/>
          <w:highlight w:val="lightGray"/>
        </w:rPr>
        <w:t xml:space="preserve">igitales que disminuyan en mayor medida los entregables en físico. </w:t>
      </w:r>
    </w:p>
    <w:p w14:paraId="767C0D01" w14:textId="03178099" w:rsidR="00614107" w:rsidRPr="0072039E" w:rsidRDefault="00614107" w:rsidP="00614107">
      <w:pPr>
        <w:pStyle w:val="Prrafodelista"/>
        <w:numPr>
          <w:ilvl w:val="0"/>
          <w:numId w:val="16"/>
        </w:numPr>
        <w:ind w:left="708"/>
        <w:rPr>
          <w:rFonts w:cs="Arial"/>
          <w:szCs w:val="20"/>
          <w:highlight w:val="lightGray"/>
        </w:rPr>
      </w:pPr>
      <w:r>
        <w:rPr>
          <w:rFonts w:cs="Arial"/>
          <w:szCs w:val="20"/>
          <w:highlight w:val="lightGray"/>
        </w:rPr>
        <w:lastRenderedPageBreak/>
        <w:t xml:space="preserve">Entre otros. </w:t>
      </w:r>
    </w:p>
    <w:p w14:paraId="59DA9AA1" w14:textId="77777777" w:rsidR="00033806" w:rsidRPr="00033806" w:rsidRDefault="00033806" w:rsidP="00033806"/>
    <w:p w14:paraId="70372C17" w14:textId="2E5553A7" w:rsidR="002250D0" w:rsidRDefault="00CF369B" w:rsidP="002250D0">
      <w:pPr>
        <w:pStyle w:val="Ttulo1"/>
      </w:pPr>
      <w:r>
        <w:t>I</w:t>
      </w:r>
      <w:r w:rsidR="002250D0">
        <w:t xml:space="preserve">nformación sobre </w:t>
      </w:r>
      <w:r w:rsidR="0022646C">
        <w:t xml:space="preserve">el personal profesional </w:t>
      </w:r>
    </w:p>
    <w:p w14:paraId="61B1B7A1" w14:textId="79DE7998" w:rsidR="0022646C" w:rsidRDefault="0022646C" w:rsidP="0022646C"/>
    <w:p w14:paraId="7C5ADFFB" w14:textId="56B20433" w:rsidR="00DB280E" w:rsidRDefault="00D51081" w:rsidP="0022646C">
      <w:pPr>
        <w:rPr>
          <w:highlight w:val="lightGray"/>
        </w:rPr>
      </w:pPr>
      <w:r w:rsidRPr="00900A7B">
        <w:rPr>
          <w:highlight w:val="lightGray"/>
        </w:rPr>
        <w:t xml:space="preserve">[La Entidad NO podrá establecer títulos de posgrado particulares, es decir, indicar que el profesional cumpla con una </w:t>
      </w:r>
      <w:r w:rsidR="007E7B61">
        <w:rPr>
          <w:highlight w:val="lightGray"/>
        </w:rPr>
        <w:t>e</w:t>
      </w:r>
      <w:r w:rsidRPr="00900A7B">
        <w:rPr>
          <w:highlight w:val="lightGray"/>
        </w:rPr>
        <w:t xml:space="preserve">specialización, </w:t>
      </w:r>
      <w:r w:rsidR="007E7B61">
        <w:rPr>
          <w:highlight w:val="lightGray"/>
        </w:rPr>
        <w:t>m</w:t>
      </w:r>
      <w:r w:rsidRPr="00900A7B">
        <w:rPr>
          <w:highlight w:val="lightGray"/>
        </w:rPr>
        <w:t xml:space="preserve">aestría o </w:t>
      </w:r>
      <w:r w:rsidR="007E7B61">
        <w:rPr>
          <w:highlight w:val="lightGray"/>
        </w:rPr>
        <w:t>d</w:t>
      </w:r>
      <w:r w:rsidRPr="00900A7B">
        <w:rPr>
          <w:highlight w:val="lightGray"/>
        </w:rPr>
        <w:t>octorado en particular (p.ej. "Maestría en Project Manag</w:t>
      </w:r>
      <w:r w:rsidR="007E7B61">
        <w:rPr>
          <w:highlight w:val="lightGray"/>
        </w:rPr>
        <w:t>e</w:t>
      </w:r>
      <w:r w:rsidRPr="00900A7B">
        <w:rPr>
          <w:highlight w:val="lightGray"/>
        </w:rPr>
        <w:t xml:space="preserve">ment", sino indicar que se </w:t>
      </w:r>
      <w:r w:rsidRPr="00D51081">
        <w:rPr>
          <w:highlight w:val="lightGray"/>
        </w:rPr>
        <w:t>requiere</w:t>
      </w:r>
      <w:r w:rsidRPr="00900A7B">
        <w:rPr>
          <w:highlight w:val="lightGray"/>
        </w:rPr>
        <w:t xml:space="preserve"> un posgrado en: gerencia de proyectos, gerencia de obras, </w:t>
      </w:r>
      <w:proofErr w:type="spellStart"/>
      <w:r w:rsidRPr="00900A7B">
        <w:rPr>
          <w:highlight w:val="lightGray"/>
        </w:rPr>
        <w:t>project</w:t>
      </w:r>
      <w:proofErr w:type="spellEnd"/>
      <w:r w:rsidRPr="00900A7B">
        <w:rPr>
          <w:highlight w:val="lightGray"/>
        </w:rPr>
        <w:t xml:space="preserve"> </w:t>
      </w:r>
      <w:proofErr w:type="spellStart"/>
      <w:r w:rsidRPr="00900A7B">
        <w:rPr>
          <w:highlight w:val="lightGray"/>
        </w:rPr>
        <w:t>manag</w:t>
      </w:r>
      <w:r w:rsidR="007E7B61">
        <w:rPr>
          <w:highlight w:val="lightGray"/>
        </w:rPr>
        <w:t>e</w:t>
      </w:r>
      <w:r w:rsidRPr="00900A7B">
        <w:rPr>
          <w:highlight w:val="lightGray"/>
        </w:rPr>
        <w:t>ment</w:t>
      </w:r>
      <w:proofErr w:type="spellEnd"/>
      <w:r w:rsidRPr="00900A7B">
        <w:rPr>
          <w:highlight w:val="lightGray"/>
        </w:rPr>
        <w:t xml:space="preserve">, etc.; indicando de esta manera las diferentes alternativas para dicha área de conocimiento o cargo que se requiere). Por el contrario, deberá ser enfocado a un título de posgrado en un área del conocimiento en particular según sea establecido en la etapa de planeación. Así mismo, </w:t>
      </w:r>
      <w:r w:rsidR="007D7C2D">
        <w:rPr>
          <w:highlight w:val="lightGray"/>
        </w:rPr>
        <w:t>fijar</w:t>
      </w:r>
      <w:r w:rsidRPr="00900A7B">
        <w:rPr>
          <w:highlight w:val="lightGray"/>
        </w:rPr>
        <w:t xml:space="preserve"> condiciones participativas, garantistas y pluralistas acordes al </w:t>
      </w:r>
      <w:r w:rsidR="003F1CF5">
        <w:rPr>
          <w:highlight w:val="lightGray"/>
        </w:rPr>
        <w:t>proyecto</w:t>
      </w:r>
      <w:r w:rsidRPr="00900A7B">
        <w:rPr>
          <w:highlight w:val="lightGray"/>
        </w:rPr>
        <w:t>.</w:t>
      </w:r>
    </w:p>
    <w:p w14:paraId="1B27A35F" w14:textId="77777777" w:rsidR="00DB280E" w:rsidRDefault="00DB280E" w:rsidP="0022646C">
      <w:pPr>
        <w:rPr>
          <w:highlight w:val="lightGray"/>
        </w:rPr>
      </w:pPr>
    </w:p>
    <w:p w14:paraId="460CC586" w14:textId="576725EA" w:rsidR="00275D42" w:rsidRDefault="00DB280E">
      <w:r w:rsidRPr="58F15559">
        <w:rPr>
          <w:highlight w:val="lightGray"/>
        </w:rPr>
        <w:t xml:space="preserve">De igual forma, en el establecimiento de las condiciones de experiencia general y específica </w:t>
      </w:r>
      <w:r w:rsidR="000B7733" w:rsidRPr="58F15559">
        <w:rPr>
          <w:highlight w:val="lightGray"/>
        </w:rPr>
        <w:t xml:space="preserve">deben ser acordes </w:t>
      </w:r>
      <w:r w:rsidR="007D7C2D" w:rsidRPr="58F15559">
        <w:rPr>
          <w:highlight w:val="lightGray"/>
        </w:rPr>
        <w:t>con</w:t>
      </w:r>
      <w:r w:rsidR="000B7733" w:rsidRPr="58F15559">
        <w:rPr>
          <w:highlight w:val="lightGray"/>
        </w:rPr>
        <w:t xml:space="preserve"> la realidad del mercado laboral y la disponibilidad de estos perfiles, que garanticen que el futuro </w:t>
      </w:r>
      <w:r w:rsidR="008457FC">
        <w:rPr>
          <w:highlight w:val="lightGray"/>
        </w:rPr>
        <w:t>C</w:t>
      </w:r>
      <w:r w:rsidR="000B7733" w:rsidRPr="58F15559">
        <w:rPr>
          <w:highlight w:val="lightGray"/>
        </w:rPr>
        <w:t xml:space="preserve">ontratista cuente con estos. Asimismo, se </w:t>
      </w:r>
      <w:r w:rsidR="00275D42" w:rsidRPr="58F15559">
        <w:rPr>
          <w:highlight w:val="lightGray"/>
        </w:rPr>
        <w:t xml:space="preserve">deberá tener en cuenta que la </w:t>
      </w:r>
      <w:r w:rsidR="37DF3E83" w:rsidRPr="58F15559">
        <w:rPr>
          <w:highlight w:val="lightGray"/>
        </w:rPr>
        <w:t>e</w:t>
      </w:r>
      <w:r w:rsidR="00275D42" w:rsidRPr="58F15559">
        <w:rPr>
          <w:highlight w:val="lightGray"/>
        </w:rPr>
        <w:t xml:space="preserve">xperiencia </w:t>
      </w:r>
      <w:r w:rsidR="1176352A" w:rsidRPr="58F15559">
        <w:rPr>
          <w:highlight w:val="lightGray"/>
        </w:rPr>
        <w:t>g</w:t>
      </w:r>
      <w:r w:rsidR="00275D42" w:rsidRPr="58F15559">
        <w:rPr>
          <w:highlight w:val="lightGray"/>
        </w:rPr>
        <w:t xml:space="preserve">eneral no se suma con la </w:t>
      </w:r>
      <w:r w:rsidR="75E64502" w:rsidRPr="58F15559">
        <w:rPr>
          <w:highlight w:val="lightGray"/>
        </w:rPr>
        <w:t>e</w:t>
      </w:r>
      <w:r w:rsidR="00275D42" w:rsidRPr="58F15559">
        <w:rPr>
          <w:highlight w:val="lightGray"/>
        </w:rPr>
        <w:t xml:space="preserve">xperiencia </w:t>
      </w:r>
      <w:r w:rsidR="5C5F33F4" w:rsidRPr="58F15559">
        <w:rPr>
          <w:highlight w:val="lightGray"/>
        </w:rPr>
        <w:t>e</w:t>
      </w:r>
      <w:r w:rsidR="00275D42" w:rsidRPr="58F15559">
        <w:rPr>
          <w:highlight w:val="lightGray"/>
        </w:rPr>
        <w:t xml:space="preserve">specífica, es decir, la </w:t>
      </w:r>
      <w:r w:rsidR="3F9D2C94" w:rsidRPr="58F15559">
        <w:rPr>
          <w:highlight w:val="lightGray"/>
        </w:rPr>
        <w:t>e</w:t>
      </w:r>
      <w:r w:rsidR="00275D42" w:rsidRPr="58F15559">
        <w:rPr>
          <w:highlight w:val="lightGray"/>
        </w:rPr>
        <w:t xml:space="preserve">xperiencia </w:t>
      </w:r>
      <w:r w:rsidR="0516F477" w:rsidRPr="58F15559">
        <w:rPr>
          <w:highlight w:val="lightGray"/>
        </w:rPr>
        <w:t>g</w:t>
      </w:r>
      <w:r w:rsidR="00275D42" w:rsidRPr="58F15559">
        <w:rPr>
          <w:highlight w:val="lightGray"/>
        </w:rPr>
        <w:t xml:space="preserve">eneral hace relación al desempeño de su actividad profesional y la </w:t>
      </w:r>
      <w:r w:rsidR="3029A6C8" w:rsidRPr="58F15559">
        <w:rPr>
          <w:highlight w:val="lightGray"/>
        </w:rPr>
        <w:t>e</w:t>
      </w:r>
      <w:r w:rsidR="00275D42" w:rsidRPr="58F15559">
        <w:rPr>
          <w:highlight w:val="lightGray"/>
        </w:rPr>
        <w:t xml:space="preserve">xperiencia </w:t>
      </w:r>
      <w:r w:rsidR="6BC75939" w:rsidRPr="58F15559">
        <w:rPr>
          <w:highlight w:val="lightGray"/>
        </w:rPr>
        <w:t>e</w:t>
      </w:r>
      <w:r w:rsidR="00275D42" w:rsidRPr="58F15559">
        <w:rPr>
          <w:highlight w:val="lightGray"/>
        </w:rPr>
        <w:t xml:space="preserve">specífica corresponde a la asociada directamente con el cargo a </w:t>
      </w:r>
      <w:r w:rsidR="007D7C2D" w:rsidRPr="58F15559">
        <w:rPr>
          <w:highlight w:val="lightGray"/>
        </w:rPr>
        <w:t>ocupar</w:t>
      </w:r>
      <w:r w:rsidR="00275D42" w:rsidRPr="58F15559">
        <w:rPr>
          <w:highlight w:val="lightGray"/>
        </w:rPr>
        <w:t>; en ese orden de ideas, la específica está contenida dentro del plazo de ejercicio profesional, por lo cual nunca será mayor la experiencia específica a la genera</w:t>
      </w:r>
      <w:r w:rsidR="00F95C0A" w:rsidRPr="58F15559">
        <w:rPr>
          <w:highlight w:val="lightGray"/>
        </w:rPr>
        <w:t>l.]</w:t>
      </w:r>
      <w:r w:rsidR="00275D42">
        <w:t xml:space="preserve"> </w:t>
      </w:r>
      <w:r>
        <w:tab/>
      </w:r>
      <w:r>
        <w:tab/>
      </w:r>
      <w:r>
        <w:tab/>
      </w:r>
      <w:r>
        <w:tab/>
      </w:r>
    </w:p>
    <w:p w14:paraId="66EBC1D0" w14:textId="532E8533" w:rsidR="0022646C" w:rsidRDefault="00C4150A" w:rsidP="0022646C">
      <w:r>
        <w:t xml:space="preserve">Para efectos del análisis de la información del personal, se tendrán en cuenta las siguientes consideraciones: </w:t>
      </w:r>
    </w:p>
    <w:p w14:paraId="370D43AF" w14:textId="12EA5BA8" w:rsidR="00C4150A" w:rsidRDefault="00C4150A" w:rsidP="0022646C"/>
    <w:p w14:paraId="43CAEFA8" w14:textId="7AEEB65F" w:rsidR="00C4150A" w:rsidRDefault="0016156E" w:rsidP="00C4150A">
      <w:pPr>
        <w:pStyle w:val="Prrafodelista"/>
        <w:numPr>
          <w:ilvl w:val="0"/>
          <w:numId w:val="2"/>
        </w:numPr>
      </w:pPr>
      <w:r>
        <w:t xml:space="preserve">Las hojas de vida y soportes del personal vinculado al proyecto serán verificadas una vez se adjudique </w:t>
      </w:r>
      <w:r w:rsidRPr="0050553A">
        <w:t xml:space="preserve">el </w:t>
      </w:r>
      <w:r w:rsidR="34360E1A" w:rsidRPr="0050553A">
        <w:t>C</w:t>
      </w:r>
      <w:r w:rsidRPr="0009621C">
        <w:t>ontrato</w:t>
      </w:r>
      <w:r>
        <w:t xml:space="preserve"> y no podrán ser pedidas durante la selección del </w:t>
      </w:r>
      <w:r w:rsidR="0009621C">
        <w:t>C</w:t>
      </w:r>
      <w:r>
        <w:t xml:space="preserve">ontratista para efectos de otorgar puntaje o como criterio habilitante. </w:t>
      </w:r>
    </w:p>
    <w:p w14:paraId="68C0D458" w14:textId="27CBB7B3" w:rsidR="0016156E" w:rsidRDefault="0016156E" w:rsidP="0016156E"/>
    <w:p w14:paraId="0DF50EE1" w14:textId="7803C2E9" w:rsidR="00EA71DA" w:rsidRDefault="0016156E" w:rsidP="00EA71DA">
      <w:pPr>
        <w:pStyle w:val="Prrafodelista"/>
        <w:numPr>
          <w:ilvl w:val="0"/>
          <w:numId w:val="2"/>
        </w:numPr>
      </w:pPr>
      <w:r>
        <w:t xml:space="preserve">Si el </w:t>
      </w:r>
      <w:r w:rsidR="5DF22E68">
        <w:t>C</w:t>
      </w:r>
      <w:r>
        <w:t xml:space="preserve">ontratista </w:t>
      </w:r>
      <w:r w:rsidR="003D5109">
        <w:t xml:space="preserve">ofrece dos (2) o más profesionales para realizar actividades de un mismo cargo, cada uno de ellos deberá cumplir los requisitos exigidos en los </w:t>
      </w:r>
      <w:r w:rsidR="3B0B6D28">
        <w:t>P</w:t>
      </w:r>
      <w:r w:rsidR="003D5109">
        <w:t xml:space="preserve">liegos de </w:t>
      </w:r>
      <w:r w:rsidR="461B73C2">
        <w:t>C</w:t>
      </w:r>
      <w:r w:rsidR="003D5109">
        <w:t xml:space="preserve">ondiciones para el respectivo cargo. </w:t>
      </w:r>
      <w:r w:rsidR="00EA71DA">
        <w:t>Un mismo profesional no puede ser ofrecido para dos o más cargos diferentes en los cuales supere el 100</w:t>
      </w:r>
      <w:r w:rsidR="00444C6E">
        <w:t xml:space="preserve"> </w:t>
      </w:r>
      <w:r w:rsidR="00EA71DA">
        <w:t xml:space="preserve">% de la dedicación requerida para este </w:t>
      </w:r>
      <w:r w:rsidR="0D62CDD7">
        <w:t>P</w:t>
      </w:r>
      <w:r w:rsidR="00EA71DA">
        <w:t xml:space="preserve">roceso de </w:t>
      </w:r>
      <w:r w:rsidR="1D790F99">
        <w:t>C</w:t>
      </w:r>
      <w:r w:rsidR="00EA71DA">
        <w:t>ontratación.</w:t>
      </w:r>
    </w:p>
    <w:p w14:paraId="30EE77A9" w14:textId="77777777" w:rsidR="00EA71DA" w:rsidRDefault="00EA71DA" w:rsidP="00EA71DA">
      <w:pPr>
        <w:pStyle w:val="Prrafodelista"/>
      </w:pPr>
    </w:p>
    <w:p w14:paraId="4D53185B" w14:textId="0F43634D" w:rsidR="0016156E" w:rsidRDefault="00426B4B" w:rsidP="0016156E">
      <w:pPr>
        <w:pStyle w:val="Prrafodelista"/>
        <w:numPr>
          <w:ilvl w:val="0"/>
          <w:numId w:val="2"/>
        </w:numPr>
      </w:pPr>
      <w:r>
        <w:t xml:space="preserve">El </w:t>
      </w:r>
      <w:r w:rsidR="274B3730">
        <w:t>C</w:t>
      </w:r>
      <w:r>
        <w:t xml:space="preserve">ontratista </w:t>
      </w:r>
      <w:r w:rsidR="0029497D">
        <w:t xml:space="preserve">deberá informar la fecha a partir de la cual los profesionales ofrecidos ejercen legalmente la profesión de conformidad con lo señalado en el </w:t>
      </w:r>
      <w:r w:rsidR="00E93CAE">
        <w:t>P</w:t>
      </w:r>
      <w:r w:rsidR="0029497D">
        <w:t xml:space="preserve">liego de </w:t>
      </w:r>
      <w:r w:rsidR="00E93CAE">
        <w:t>C</w:t>
      </w:r>
      <w:r w:rsidR="0029497D">
        <w:t xml:space="preserve">ondiciones. El requisito de la tarjeta o matrícula profesional </w:t>
      </w:r>
      <w:r w:rsidR="00D209AD">
        <w:t xml:space="preserve">se puede suplir con lo regulado en el artículo 18 del Decreto </w:t>
      </w:r>
      <w:r w:rsidR="00444C6E">
        <w:t xml:space="preserve">-Ley </w:t>
      </w:r>
      <w:r w:rsidR="00D209AD">
        <w:t xml:space="preserve">2106 de 2019. </w:t>
      </w:r>
    </w:p>
    <w:p w14:paraId="0456D959" w14:textId="77777777" w:rsidR="00D209AD" w:rsidRDefault="00D209AD" w:rsidP="00D209AD">
      <w:pPr>
        <w:pStyle w:val="Prrafodelista"/>
      </w:pPr>
    </w:p>
    <w:p w14:paraId="54B379DC" w14:textId="42E696DC" w:rsidR="00D209AD" w:rsidRDefault="008A3728" w:rsidP="0016156E">
      <w:pPr>
        <w:pStyle w:val="Prrafodelista"/>
        <w:numPr>
          <w:ilvl w:val="0"/>
          <w:numId w:val="2"/>
        </w:numPr>
      </w:pPr>
      <w:r>
        <w:t xml:space="preserve">Las certificaciones de experiencia de los profesionales deben ser expedidas por la persona natural o jurídica con quien se haya establecido la relación laboral o de prestación de servicios. </w:t>
      </w:r>
    </w:p>
    <w:p w14:paraId="7531826C" w14:textId="77777777" w:rsidR="008A3728" w:rsidRDefault="008A3728" w:rsidP="008A3728">
      <w:pPr>
        <w:pStyle w:val="Prrafodelista"/>
      </w:pPr>
    </w:p>
    <w:p w14:paraId="0148CD22" w14:textId="35A8727E" w:rsidR="002469FE" w:rsidRDefault="002469FE" w:rsidP="002469FE">
      <w:pPr>
        <w:numPr>
          <w:ilvl w:val="0"/>
          <w:numId w:val="2"/>
        </w:numPr>
      </w:pPr>
      <w:r>
        <w:t xml:space="preserve">La </w:t>
      </w:r>
      <w:r w:rsidR="1C97139A">
        <w:t>E</w:t>
      </w:r>
      <w:r>
        <w:t xml:space="preserve">ntidad podrá solicitar en cualquier momento al </w:t>
      </w:r>
      <w:r w:rsidR="705689A0">
        <w:t>C</w:t>
      </w:r>
      <w:r>
        <w:t xml:space="preserve">ontratista los documentos que permitan acreditar el valor y el pago correspondiente de cada uno de los profesionales empleados en la ejecución del contrato y que estén acorde con el valor de los honorarios definidos a la fecha de ejecución del </w:t>
      </w:r>
      <w:r w:rsidR="00E93CAE">
        <w:t>C</w:t>
      </w:r>
      <w:r>
        <w:t>ontrato, en el caso e</w:t>
      </w:r>
      <w:r w:rsidR="00444C6E">
        <w:t>n</w:t>
      </w:r>
      <w:r>
        <w:t xml:space="preserve"> </w:t>
      </w:r>
      <w:r w:rsidR="00444C6E">
        <w:t>que</w:t>
      </w:r>
      <w:r>
        <w:t xml:space="preserve"> sea establecido un valor de honorarios de referencia.</w:t>
      </w:r>
    </w:p>
    <w:p w14:paraId="4F88BBD1" w14:textId="77777777" w:rsidR="002469FE" w:rsidRDefault="002469FE" w:rsidP="002469FE">
      <w:pPr>
        <w:ind w:left="720"/>
      </w:pPr>
    </w:p>
    <w:p w14:paraId="60F232EB" w14:textId="1A3D0F49" w:rsidR="002469FE" w:rsidRPr="002469FE" w:rsidRDefault="002469FE" w:rsidP="002469FE">
      <w:pPr>
        <w:numPr>
          <w:ilvl w:val="0"/>
          <w:numId w:val="2"/>
        </w:numPr>
      </w:pPr>
      <w:r>
        <w:t xml:space="preserve">El </w:t>
      </w:r>
      <w:r w:rsidR="473C1AC2">
        <w:t>C</w:t>
      </w:r>
      <w:r w:rsidR="0001104C">
        <w:t xml:space="preserve">ontratista </w:t>
      </w:r>
      <w:r>
        <w:t>es responsable de verificar que los profesionales propuestos t</w:t>
      </w:r>
      <w:r w:rsidR="00C3029C">
        <w:t>engan</w:t>
      </w:r>
      <w:r>
        <w:t xml:space="preserve"> la disponibilidad real para la cual se vinculan al proyecto. </w:t>
      </w:r>
    </w:p>
    <w:p w14:paraId="71B1267E" w14:textId="77777777" w:rsidR="002469FE" w:rsidRDefault="002469FE" w:rsidP="002469FE">
      <w:pPr>
        <w:ind w:left="720"/>
      </w:pPr>
    </w:p>
    <w:p w14:paraId="46984999" w14:textId="2453433F" w:rsidR="002469FE" w:rsidRPr="002469FE" w:rsidRDefault="002469FE" w:rsidP="002469FE">
      <w:pPr>
        <w:numPr>
          <w:ilvl w:val="0"/>
          <w:numId w:val="2"/>
        </w:numPr>
      </w:pPr>
      <w:r>
        <w:lastRenderedPageBreak/>
        <w:t xml:space="preserve">El </w:t>
      </w:r>
      <w:r w:rsidR="3954DA0C">
        <w:t>C</w:t>
      </w:r>
      <w:r w:rsidR="00704D92">
        <w:t xml:space="preserve">ontratista </w:t>
      </w:r>
      <w:r>
        <w:t xml:space="preserve">garantizará que los profesionales estén disponibles (físicamente o a través de medios digitales) cada vez que la </w:t>
      </w:r>
      <w:r w:rsidR="7B711B8F">
        <w:t>E</w:t>
      </w:r>
      <w:r>
        <w:t xml:space="preserve">ntidad los requiera para dar cumplimiento al objeto del </w:t>
      </w:r>
      <w:r w:rsidR="7BE98632">
        <w:t>C</w:t>
      </w:r>
      <w:r w:rsidR="00704D92">
        <w:t>ontrato</w:t>
      </w:r>
      <w:r w:rsidR="007B5CC6">
        <w:t xml:space="preserve"> de acuerdo con el tiempo de dedicación exigido para cada personal</w:t>
      </w:r>
      <w:r>
        <w:t>.</w:t>
      </w:r>
    </w:p>
    <w:p w14:paraId="184C1BD4" w14:textId="77777777" w:rsidR="002469FE" w:rsidRDefault="002469FE" w:rsidP="002469FE">
      <w:pPr>
        <w:ind w:left="720"/>
      </w:pPr>
    </w:p>
    <w:p w14:paraId="5B4C4AEC" w14:textId="72D06B32" w:rsidR="002469FE" w:rsidRPr="002469FE" w:rsidRDefault="002469FE" w:rsidP="002469FE">
      <w:pPr>
        <w:numPr>
          <w:ilvl w:val="0"/>
          <w:numId w:val="2"/>
        </w:numPr>
      </w:pPr>
      <w:r>
        <w:t xml:space="preserve">La </w:t>
      </w:r>
      <w:r w:rsidR="32D96A98">
        <w:t>E</w:t>
      </w:r>
      <w:r>
        <w:t xml:space="preserve">ntidad se reserva el derecho de exigir el reemplazo o retiro de cualquier </w:t>
      </w:r>
      <w:r w:rsidR="008A2C47">
        <w:t>Subc</w:t>
      </w:r>
      <w:r>
        <w:t xml:space="preserve">ontratista o trabajador vinculado al contrato, sin que ello conlleve mayores costos para la </w:t>
      </w:r>
      <w:r w:rsidR="230A14DC">
        <w:t>E</w:t>
      </w:r>
      <w:r>
        <w:t>ntidad, detallando las razones debidamente justificadas por la cual solicita dicho cambio.</w:t>
      </w:r>
    </w:p>
    <w:p w14:paraId="18E31F7F" w14:textId="5834329C" w:rsidR="002469FE" w:rsidRDefault="002469FE" w:rsidP="002469FE">
      <w:pPr>
        <w:rPr>
          <w:lang w:val="es-ES"/>
        </w:rPr>
      </w:pPr>
    </w:p>
    <w:p w14:paraId="69AF885A" w14:textId="7BB4FEDA" w:rsidR="004E2750" w:rsidRDefault="004E2750" w:rsidP="004E2750">
      <w:pPr>
        <w:numPr>
          <w:ilvl w:val="0"/>
          <w:numId w:val="4"/>
        </w:numPr>
      </w:pPr>
      <w:r w:rsidRPr="004E2750">
        <w:t>En la determinación de la experiencia de los profesionales se aplicará la equivalencia, así: </w:t>
      </w:r>
    </w:p>
    <w:p w14:paraId="69A1EF5F" w14:textId="77777777" w:rsidR="004E2750" w:rsidRPr="004E2750" w:rsidRDefault="004E2750" w:rsidP="004E2750">
      <w:pPr>
        <w:ind w:left="720"/>
      </w:pPr>
    </w:p>
    <w:tbl>
      <w:tblPr>
        <w:tblW w:w="0" w:type="dxa"/>
        <w:tblInd w:w="6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3"/>
        <w:gridCol w:w="3257"/>
        <w:gridCol w:w="2852"/>
      </w:tblGrid>
      <w:tr w:rsidR="004E2750" w:rsidRPr="004E2750" w14:paraId="04E81A4F" w14:textId="77777777" w:rsidTr="004E2750">
        <w:trPr>
          <w:tblHeader/>
        </w:trPr>
        <w:tc>
          <w:tcPr>
            <w:tcW w:w="2085" w:type="dxa"/>
            <w:tcBorders>
              <w:top w:val="single" w:sz="6" w:space="0" w:color="000000"/>
              <w:left w:val="single" w:sz="6" w:space="0" w:color="000000"/>
              <w:bottom w:val="single" w:sz="6" w:space="0" w:color="000000"/>
              <w:right w:val="single" w:sz="6" w:space="0" w:color="000000"/>
            </w:tcBorders>
            <w:shd w:val="clear" w:color="auto" w:fill="3B3838"/>
            <w:vAlign w:val="center"/>
            <w:hideMark/>
          </w:tcPr>
          <w:p w14:paraId="0E0ECF8C" w14:textId="4273B602" w:rsidR="004E2750" w:rsidRPr="004E2750" w:rsidRDefault="004E2750" w:rsidP="004E2750">
            <w:pPr>
              <w:jc w:val="center"/>
              <w:rPr>
                <w:sz w:val="16"/>
                <w:szCs w:val="18"/>
              </w:rPr>
            </w:pPr>
            <w:r w:rsidRPr="004E2750">
              <w:rPr>
                <w:b/>
                <w:bCs/>
                <w:sz w:val="16"/>
                <w:szCs w:val="18"/>
                <w:lang w:val="es-ES"/>
              </w:rPr>
              <w:t>Posgrado con título</w:t>
            </w:r>
          </w:p>
        </w:tc>
        <w:tc>
          <w:tcPr>
            <w:tcW w:w="3435" w:type="dxa"/>
            <w:tcBorders>
              <w:top w:val="single" w:sz="6" w:space="0" w:color="000000"/>
              <w:left w:val="nil"/>
              <w:bottom w:val="single" w:sz="6" w:space="0" w:color="000000"/>
              <w:right w:val="single" w:sz="6" w:space="0" w:color="000000"/>
            </w:tcBorders>
            <w:shd w:val="clear" w:color="auto" w:fill="3B3838"/>
            <w:vAlign w:val="center"/>
            <w:hideMark/>
          </w:tcPr>
          <w:p w14:paraId="693CE215" w14:textId="4CE038E9" w:rsidR="004E2750" w:rsidRPr="004E2750" w:rsidRDefault="004E2750" w:rsidP="004E2750">
            <w:pPr>
              <w:jc w:val="center"/>
              <w:rPr>
                <w:sz w:val="16"/>
                <w:szCs w:val="18"/>
              </w:rPr>
            </w:pPr>
            <w:r w:rsidRPr="004E2750">
              <w:rPr>
                <w:b/>
                <w:bCs/>
                <w:sz w:val="16"/>
                <w:szCs w:val="18"/>
                <w:lang w:val="es-ES"/>
              </w:rPr>
              <w:t>Requisitos de Experiencia General</w:t>
            </w:r>
          </w:p>
        </w:tc>
        <w:tc>
          <w:tcPr>
            <w:tcW w:w="3000" w:type="dxa"/>
            <w:tcBorders>
              <w:top w:val="single" w:sz="6" w:space="0" w:color="000000"/>
              <w:left w:val="nil"/>
              <w:bottom w:val="single" w:sz="6" w:space="0" w:color="000000"/>
              <w:right w:val="single" w:sz="6" w:space="0" w:color="000000"/>
            </w:tcBorders>
            <w:shd w:val="clear" w:color="auto" w:fill="3B3838"/>
            <w:vAlign w:val="center"/>
            <w:hideMark/>
          </w:tcPr>
          <w:p w14:paraId="5FBA309F" w14:textId="50F42D1E" w:rsidR="004E2750" w:rsidRPr="004E2750" w:rsidRDefault="004E2750" w:rsidP="004E2750">
            <w:pPr>
              <w:jc w:val="center"/>
              <w:rPr>
                <w:sz w:val="16"/>
                <w:szCs w:val="18"/>
              </w:rPr>
            </w:pPr>
            <w:r w:rsidRPr="004E2750">
              <w:rPr>
                <w:b/>
                <w:bCs/>
                <w:sz w:val="16"/>
                <w:szCs w:val="18"/>
                <w:lang w:val="es-ES"/>
              </w:rPr>
              <w:t>Requisitos de Experiencia Específica</w:t>
            </w:r>
          </w:p>
        </w:tc>
      </w:tr>
      <w:tr w:rsidR="004E2750" w:rsidRPr="004E2750" w14:paraId="52586B30" w14:textId="77777777" w:rsidTr="004E2750">
        <w:tc>
          <w:tcPr>
            <w:tcW w:w="2085" w:type="dxa"/>
            <w:tcBorders>
              <w:top w:val="nil"/>
              <w:left w:val="single" w:sz="6" w:space="0" w:color="000000"/>
              <w:bottom w:val="single" w:sz="6" w:space="0" w:color="000000"/>
              <w:right w:val="single" w:sz="6" w:space="0" w:color="000000"/>
            </w:tcBorders>
            <w:shd w:val="clear" w:color="auto" w:fill="auto"/>
            <w:hideMark/>
          </w:tcPr>
          <w:p w14:paraId="5745F44E" w14:textId="77777777" w:rsidR="004E2750" w:rsidRPr="004E2750" w:rsidRDefault="004E2750" w:rsidP="004E2750">
            <w:pPr>
              <w:rPr>
                <w:sz w:val="16"/>
                <w:szCs w:val="18"/>
              </w:rPr>
            </w:pPr>
            <w:r w:rsidRPr="004E2750">
              <w:rPr>
                <w:sz w:val="16"/>
                <w:szCs w:val="18"/>
                <w:lang w:val="es-ES"/>
              </w:rPr>
              <w:t>Especialización </w:t>
            </w:r>
            <w:r w:rsidRPr="004E2750">
              <w:rPr>
                <w:sz w:val="16"/>
                <w:szCs w:val="18"/>
              </w:rPr>
              <w:t> </w:t>
            </w:r>
          </w:p>
        </w:tc>
        <w:tc>
          <w:tcPr>
            <w:tcW w:w="3435" w:type="dxa"/>
            <w:tcBorders>
              <w:top w:val="nil"/>
              <w:left w:val="nil"/>
              <w:bottom w:val="single" w:sz="6" w:space="0" w:color="000000"/>
              <w:right w:val="single" w:sz="6" w:space="0" w:color="000000"/>
            </w:tcBorders>
            <w:shd w:val="clear" w:color="auto" w:fill="auto"/>
            <w:hideMark/>
          </w:tcPr>
          <w:p w14:paraId="31BA499A" w14:textId="77777777" w:rsidR="004E2750" w:rsidRPr="004E2750" w:rsidRDefault="004E2750" w:rsidP="004E2750">
            <w:pPr>
              <w:rPr>
                <w:sz w:val="16"/>
                <w:szCs w:val="18"/>
              </w:rPr>
            </w:pPr>
            <w:r w:rsidRPr="004E2750">
              <w:rPr>
                <w:sz w:val="16"/>
                <w:szCs w:val="18"/>
                <w:lang w:val="es-ES"/>
              </w:rPr>
              <w:t>Veinticuatro (24) meses</w:t>
            </w:r>
            <w:r w:rsidRPr="004E2750">
              <w:rPr>
                <w:sz w:val="16"/>
                <w:szCs w:val="18"/>
              </w:rPr>
              <w:t> </w:t>
            </w:r>
          </w:p>
        </w:tc>
        <w:tc>
          <w:tcPr>
            <w:tcW w:w="3000" w:type="dxa"/>
            <w:tcBorders>
              <w:top w:val="nil"/>
              <w:left w:val="nil"/>
              <w:bottom w:val="single" w:sz="6" w:space="0" w:color="000000"/>
              <w:right w:val="single" w:sz="6" w:space="0" w:color="000000"/>
            </w:tcBorders>
            <w:shd w:val="clear" w:color="auto" w:fill="auto"/>
            <w:hideMark/>
          </w:tcPr>
          <w:p w14:paraId="52A656AF" w14:textId="77777777" w:rsidR="004E2750" w:rsidRPr="004E2750" w:rsidRDefault="004E2750" w:rsidP="004E2750">
            <w:pPr>
              <w:rPr>
                <w:sz w:val="16"/>
                <w:szCs w:val="18"/>
              </w:rPr>
            </w:pPr>
            <w:r w:rsidRPr="004E2750">
              <w:rPr>
                <w:sz w:val="16"/>
                <w:szCs w:val="18"/>
                <w:lang w:val="es-ES"/>
              </w:rPr>
              <w:t>Doce (12) meses</w:t>
            </w:r>
            <w:r w:rsidRPr="004E2750">
              <w:rPr>
                <w:sz w:val="16"/>
                <w:szCs w:val="18"/>
              </w:rPr>
              <w:t> </w:t>
            </w:r>
          </w:p>
        </w:tc>
      </w:tr>
      <w:tr w:rsidR="004E2750" w:rsidRPr="004E2750" w14:paraId="1D91D32C" w14:textId="77777777" w:rsidTr="004E2750">
        <w:tc>
          <w:tcPr>
            <w:tcW w:w="2085" w:type="dxa"/>
            <w:tcBorders>
              <w:top w:val="nil"/>
              <w:left w:val="single" w:sz="6" w:space="0" w:color="000000"/>
              <w:bottom w:val="single" w:sz="6" w:space="0" w:color="000000"/>
              <w:right w:val="single" w:sz="6" w:space="0" w:color="000000"/>
            </w:tcBorders>
            <w:shd w:val="clear" w:color="auto" w:fill="auto"/>
            <w:hideMark/>
          </w:tcPr>
          <w:p w14:paraId="2514F4B2" w14:textId="77777777" w:rsidR="004E2750" w:rsidRPr="004E2750" w:rsidRDefault="004E2750" w:rsidP="004E2750">
            <w:pPr>
              <w:rPr>
                <w:sz w:val="16"/>
                <w:szCs w:val="18"/>
              </w:rPr>
            </w:pPr>
            <w:r w:rsidRPr="004E2750">
              <w:rPr>
                <w:sz w:val="16"/>
                <w:szCs w:val="18"/>
                <w:lang w:val="es-ES"/>
              </w:rPr>
              <w:t>Maestría</w:t>
            </w:r>
            <w:r w:rsidRPr="004E2750">
              <w:rPr>
                <w:sz w:val="16"/>
                <w:szCs w:val="18"/>
              </w:rPr>
              <w:t> </w:t>
            </w:r>
          </w:p>
        </w:tc>
        <w:tc>
          <w:tcPr>
            <w:tcW w:w="3435" w:type="dxa"/>
            <w:tcBorders>
              <w:top w:val="nil"/>
              <w:left w:val="nil"/>
              <w:bottom w:val="single" w:sz="6" w:space="0" w:color="000000"/>
              <w:right w:val="single" w:sz="6" w:space="0" w:color="000000"/>
            </w:tcBorders>
            <w:shd w:val="clear" w:color="auto" w:fill="auto"/>
            <w:hideMark/>
          </w:tcPr>
          <w:p w14:paraId="2FFC057D" w14:textId="77777777" w:rsidR="004E2750" w:rsidRPr="004E2750" w:rsidRDefault="004E2750" w:rsidP="004E2750">
            <w:pPr>
              <w:rPr>
                <w:sz w:val="16"/>
                <w:szCs w:val="18"/>
              </w:rPr>
            </w:pPr>
            <w:r w:rsidRPr="004E2750">
              <w:rPr>
                <w:sz w:val="16"/>
                <w:szCs w:val="18"/>
                <w:lang w:val="es-ES"/>
              </w:rPr>
              <w:t>Treinta y seis (36) meses</w:t>
            </w:r>
            <w:r w:rsidRPr="004E2750">
              <w:rPr>
                <w:sz w:val="16"/>
                <w:szCs w:val="18"/>
              </w:rPr>
              <w:t> </w:t>
            </w:r>
          </w:p>
        </w:tc>
        <w:tc>
          <w:tcPr>
            <w:tcW w:w="3000" w:type="dxa"/>
            <w:tcBorders>
              <w:top w:val="nil"/>
              <w:left w:val="nil"/>
              <w:bottom w:val="single" w:sz="6" w:space="0" w:color="000000"/>
              <w:right w:val="single" w:sz="6" w:space="0" w:color="000000"/>
            </w:tcBorders>
            <w:shd w:val="clear" w:color="auto" w:fill="auto"/>
            <w:hideMark/>
          </w:tcPr>
          <w:p w14:paraId="726B686B" w14:textId="77777777" w:rsidR="004E2750" w:rsidRPr="004E2750" w:rsidRDefault="004E2750" w:rsidP="004E2750">
            <w:pPr>
              <w:rPr>
                <w:sz w:val="16"/>
                <w:szCs w:val="18"/>
              </w:rPr>
            </w:pPr>
            <w:r w:rsidRPr="004E2750">
              <w:rPr>
                <w:sz w:val="16"/>
                <w:szCs w:val="18"/>
                <w:lang w:val="es-ES"/>
              </w:rPr>
              <w:t>Dieciocho (18) meses</w:t>
            </w:r>
            <w:r w:rsidRPr="004E2750">
              <w:rPr>
                <w:sz w:val="16"/>
                <w:szCs w:val="18"/>
              </w:rPr>
              <w:t> </w:t>
            </w:r>
          </w:p>
        </w:tc>
      </w:tr>
      <w:tr w:rsidR="004E2750" w:rsidRPr="004E2750" w14:paraId="2048427D" w14:textId="77777777" w:rsidTr="004E2750">
        <w:tc>
          <w:tcPr>
            <w:tcW w:w="2085" w:type="dxa"/>
            <w:tcBorders>
              <w:top w:val="nil"/>
              <w:left w:val="single" w:sz="6" w:space="0" w:color="000000"/>
              <w:bottom w:val="single" w:sz="6" w:space="0" w:color="000000"/>
              <w:right w:val="single" w:sz="6" w:space="0" w:color="000000"/>
            </w:tcBorders>
            <w:shd w:val="clear" w:color="auto" w:fill="auto"/>
            <w:hideMark/>
          </w:tcPr>
          <w:p w14:paraId="7E5F1406" w14:textId="77777777" w:rsidR="004E2750" w:rsidRPr="004E2750" w:rsidRDefault="004E2750" w:rsidP="004E2750">
            <w:pPr>
              <w:rPr>
                <w:sz w:val="16"/>
                <w:szCs w:val="18"/>
              </w:rPr>
            </w:pPr>
            <w:r w:rsidRPr="004E2750">
              <w:rPr>
                <w:sz w:val="16"/>
                <w:szCs w:val="18"/>
                <w:lang w:val="es-ES"/>
              </w:rPr>
              <w:t>Doctorado</w:t>
            </w:r>
            <w:r w:rsidRPr="004E2750">
              <w:rPr>
                <w:sz w:val="16"/>
                <w:szCs w:val="18"/>
              </w:rPr>
              <w:t> </w:t>
            </w:r>
          </w:p>
        </w:tc>
        <w:tc>
          <w:tcPr>
            <w:tcW w:w="3435" w:type="dxa"/>
            <w:tcBorders>
              <w:top w:val="nil"/>
              <w:left w:val="nil"/>
              <w:bottom w:val="single" w:sz="6" w:space="0" w:color="000000"/>
              <w:right w:val="single" w:sz="6" w:space="0" w:color="000000"/>
            </w:tcBorders>
            <w:shd w:val="clear" w:color="auto" w:fill="auto"/>
            <w:hideMark/>
          </w:tcPr>
          <w:p w14:paraId="2090309A" w14:textId="77777777" w:rsidR="004E2750" w:rsidRPr="004E2750" w:rsidRDefault="004E2750" w:rsidP="004E2750">
            <w:pPr>
              <w:rPr>
                <w:sz w:val="16"/>
                <w:szCs w:val="18"/>
              </w:rPr>
            </w:pPr>
            <w:r w:rsidRPr="004E2750">
              <w:rPr>
                <w:sz w:val="16"/>
                <w:szCs w:val="18"/>
                <w:lang w:val="es-ES"/>
              </w:rPr>
              <w:t>Cuarenta y ocho (48) meses</w:t>
            </w:r>
            <w:r w:rsidRPr="004E2750">
              <w:rPr>
                <w:sz w:val="16"/>
                <w:szCs w:val="18"/>
              </w:rPr>
              <w:t> </w:t>
            </w:r>
          </w:p>
        </w:tc>
        <w:tc>
          <w:tcPr>
            <w:tcW w:w="3000" w:type="dxa"/>
            <w:tcBorders>
              <w:top w:val="nil"/>
              <w:left w:val="nil"/>
              <w:bottom w:val="single" w:sz="6" w:space="0" w:color="000000"/>
              <w:right w:val="single" w:sz="6" w:space="0" w:color="000000"/>
            </w:tcBorders>
            <w:shd w:val="clear" w:color="auto" w:fill="auto"/>
            <w:hideMark/>
          </w:tcPr>
          <w:p w14:paraId="56A558B0" w14:textId="77777777" w:rsidR="004E2750" w:rsidRPr="004E2750" w:rsidRDefault="004E2750" w:rsidP="004E2750">
            <w:pPr>
              <w:rPr>
                <w:sz w:val="16"/>
                <w:szCs w:val="18"/>
              </w:rPr>
            </w:pPr>
            <w:r w:rsidRPr="004E2750">
              <w:rPr>
                <w:sz w:val="16"/>
                <w:szCs w:val="18"/>
                <w:lang w:val="es-ES"/>
              </w:rPr>
              <w:t>Veinticuatro (24) meses</w:t>
            </w:r>
            <w:r w:rsidRPr="004E2750">
              <w:rPr>
                <w:sz w:val="16"/>
                <w:szCs w:val="18"/>
              </w:rPr>
              <w:t> </w:t>
            </w:r>
          </w:p>
        </w:tc>
      </w:tr>
    </w:tbl>
    <w:p w14:paraId="0F2B7421" w14:textId="77777777" w:rsidR="004E2750" w:rsidRPr="004E2750" w:rsidRDefault="004E2750" w:rsidP="004E2750">
      <w:r w:rsidRPr="004E2750">
        <w:t> </w:t>
      </w:r>
    </w:p>
    <w:p w14:paraId="1112CABE" w14:textId="326DFEC1" w:rsidR="004E2750" w:rsidRDefault="004E2750" w:rsidP="004E2750">
      <w:pPr>
        <w:ind w:left="708"/>
      </w:pPr>
      <w:r w:rsidRPr="004E2750">
        <w:t>Las equivalencias se pueden aplicar en los siguientes eventos:  </w:t>
      </w:r>
    </w:p>
    <w:p w14:paraId="40D30D60" w14:textId="77777777" w:rsidR="004E2750" w:rsidRPr="004E2750" w:rsidRDefault="004E2750" w:rsidP="004E2750">
      <w:pPr>
        <w:ind w:left="708"/>
      </w:pPr>
    </w:p>
    <w:p w14:paraId="18F889B5" w14:textId="77777777" w:rsidR="004E2750" w:rsidRPr="004E2750" w:rsidRDefault="004E2750" w:rsidP="004E2750">
      <w:pPr>
        <w:numPr>
          <w:ilvl w:val="0"/>
          <w:numId w:val="5"/>
        </w:numPr>
        <w:tabs>
          <w:tab w:val="clear" w:pos="720"/>
          <w:tab w:val="num" w:pos="1428"/>
        </w:tabs>
        <w:ind w:left="1428"/>
      </w:pPr>
      <w:r w:rsidRPr="004E2750">
        <w:t>Título de posgrado en las diferentes modalidades por experiencia general y viceversa.  </w:t>
      </w:r>
    </w:p>
    <w:p w14:paraId="11C79E74" w14:textId="77777777" w:rsidR="004E2750" w:rsidRPr="004E2750" w:rsidRDefault="004E2750" w:rsidP="004E2750">
      <w:pPr>
        <w:numPr>
          <w:ilvl w:val="0"/>
          <w:numId w:val="5"/>
        </w:numPr>
        <w:tabs>
          <w:tab w:val="clear" w:pos="720"/>
          <w:tab w:val="num" w:pos="1428"/>
        </w:tabs>
        <w:ind w:left="1428"/>
      </w:pPr>
      <w:r w:rsidRPr="004E2750">
        <w:t>Título de posgrado en las diferentes modalidades por experiencia específica y viceversa.  </w:t>
      </w:r>
    </w:p>
    <w:p w14:paraId="3216765F" w14:textId="143AB545" w:rsidR="004E2750" w:rsidRDefault="004E2750" w:rsidP="004E2750">
      <w:pPr>
        <w:numPr>
          <w:ilvl w:val="0"/>
          <w:numId w:val="5"/>
        </w:numPr>
        <w:tabs>
          <w:tab w:val="clear" w:pos="720"/>
          <w:tab w:val="num" w:pos="1428"/>
        </w:tabs>
        <w:ind w:left="1428"/>
      </w:pPr>
      <w:r w:rsidRPr="004E2750">
        <w:t>No se puede aplicar equivalencia de experiencia general por experiencia espec</w:t>
      </w:r>
      <w:r w:rsidR="00C3029C">
        <w:t>í</w:t>
      </w:r>
      <w:r w:rsidRPr="004E2750">
        <w:t>fica o viceversa. </w:t>
      </w:r>
    </w:p>
    <w:p w14:paraId="2A49011E" w14:textId="5A95383E" w:rsidR="00182BFB" w:rsidRPr="004E2750" w:rsidRDefault="00DF731E" w:rsidP="004E2750">
      <w:pPr>
        <w:numPr>
          <w:ilvl w:val="0"/>
          <w:numId w:val="5"/>
        </w:numPr>
        <w:tabs>
          <w:tab w:val="clear" w:pos="720"/>
          <w:tab w:val="num" w:pos="1428"/>
        </w:tabs>
        <w:ind w:left="1428"/>
      </w:pPr>
      <w:r>
        <w:t xml:space="preserve">No se puede </w:t>
      </w:r>
      <w:r w:rsidR="00D353D6">
        <w:t xml:space="preserve">aplicar </w:t>
      </w:r>
      <w:r w:rsidR="00051084">
        <w:t>equivalencia de experiencia general o específica por título de posgra</w:t>
      </w:r>
      <w:r w:rsidR="008357EC">
        <w:t>d</w:t>
      </w:r>
      <w:r w:rsidR="00051084">
        <w:t>o</w:t>
      </w:r>
    </w:p>
    <w:p w14:paraId="65865F7D" w14:textId="6F0A2FED" w:rsidR="004E2750" w:rsidRDefault="004E2750" w:rsidP="002469FE">
      <w:pPr>
        <w:rPr>
          <w:lang w:val="es-ES"/>
        </w:rPr>
      </w:pPr>
    </w:p>
    <w:p w14:paraId="5C3C03DB" w14:textId="18E10346" w:rsidR="002469FE" w:rsidRDefault="002469FE" w:rsidP="002469FE">
      <w:pPr>
        <w:rPr>
          <w:lang w:val="es-ES"/>
        </w:rPr>
      </w:pPr>
      <w:r w:rsidRPr="58F15559">
        <w:rPr>
          <w:lang w:val="es-ES"/>
        </w:rPr>
        <w:t xml:space="preserve">El personal relacionado será contratado por el </w:t>
      </w:r>
      <w:r w:rsidR="50764553" w:rsidRPr="58F15559">
        <w:rPr>
          <w:lang w:val="es-ES"/>
        </w:rPr>
        <w:t>C</w:t>
      </w:r>
      <w:r w:rsidR="00FE30F6" w:rsidRPr="58F15559">
        <w:rPr>
          <w:lang w:val="es-ES"/>
        </w:rPr>
        <w:t>ontratista</w:t>
      </w:r>
      <w:r w:rsidRPr="58F15559">
        <w:rPr>
          <w:lang w:val="es-ES"/>
        </w:rPr>
        <w:t xml:space="preserve"> y su costo debe incluirse dentro de los gastos administrativos generales del </w:t>
      </w:r>
      <w:r w:rsidR="6026A00B" w:rsidRPr="58F15559">
        <w:rPr>
          <w:lang w:val="es-ES"/>
        </w:rPr>
        <w:t>C</w:t>
      </w:r>
      <w:r w:rsidRPr="58F15559">
        <w:rPr>
          <w:lang w:val="es-ES"/>
        </w:rPr>
        <w:t xml:space="preserve">ontrato. Se aclara que los perfiles que hacen parte del personal clave deben cubrir todo el plazo de ejecución del proyecto indistintamente de su porcentaje de dedicación. </w:t>
      </w:r>
      <w:r w:rsidR="00E72558" w:rsidRPr="58F15559">
        <w:rPr>
          <w:lang w:val="es-ES"/>
        </w:rPr>
        <w:t xml:space="preserve">Para los demás perfiles profesionales, en caso de que la Entidad los requiera deberán estar disponibles, según su porcentaje de dedicación, con el fin de lograr el cumplimiento del objeto contractual y las obligaciones derivadas del </w:t>
      </w:r>
      <w:r w:rsidR="0BE2E1A0" w:rsidRPr="58F15559">
        <w:rPr>
          <w:lang w:val="es-ES"/>
        </w:rPr>
        <w:t>C</w:t>
      </w:r>
      <w:r w:rsidR="00506F70" w:rsidRPr="58F15559">
        <w:rPr>
          <w:lang w:val="es-ES"/>
        </w:rPr>
        <w:t>ontratista</w:t>
      </w:r>
      <w:r w:rsidR="00E72558" w:rsidRPr="58F15559">
        <w:rPr>
          <w:lang w:val="es-ES"/>
        </w:rPr>
        <w:t xml:space="preserve">, para lo cual se podrá hacer uso de medios virtuales. </w:t>
      </w:r>
    </w:p>
    <w:p w14:paraId="4CDDD5B7" w14:textId="77777777" w:rsidR="002469FE" w:rsidRPr="002469FE" w:rsidRDefault="002469FE" w:rsidP="002469FE">
      <w:pPr>
        <w:rPr>
          <w:b/>
          <w:u w:val="single"/>
          <w:lang w:val="es-ES"/>
        </w:rPr>
      </w:pPr>
    </w:p>
    <w:p w14:paraId="63D86FE0" w14:textId="2C26719F" w:rsidR="002469FE" w:rsidRDefault="000E1028" w:rsidP="000E1028">
      <w:pPr>
        <w:pStyle w:val="Ttulo2"/>
      </w:pPr>
      <w:r>
        <w:t xml:space="preserve">Personal Clave </w:t>
      </w:r>
    </w:p>
    <w:p w14:paraId="59E1A29F" w14:textId="4028A100" w:rsidR="000E1028" w:rsidRDefault="000E1028" w:rsidP="000E1028"/>
    <w:p w14:paraId="4212074A" w14:textId="4B89BF54" w:rsidR="001F55B9" w:rsidRDefault="001F55B9" w:rsidP="000E1028">
      <w:r w:rsidRPr="00900A7B">
        <w:rPr>
          <w:highlight w:val="lightGray"/>
        </w:rPr>
        <w:t xml:space="preserve">[El personal clave hace referencia a los profesionales principales para el proyecto de </w:t>
      </w:r>
      <w:r w:rsidR="00844431">
        <w:rPr>
          <w:highlight w:val="lightGray"/>
        </w:rPr>
        <w:t>infraestructura</w:t>
      </w:r>
      <w:r w:rsidR="00844431" w:rsidRPr="00900A7B">
        <w:rPr>
          <w:highlight w:val="lightGray"/>
        </w:rPr>
        <w:t xml:space="preserve"> </w:t>
      </w:r>
      <w:r w:rsidRPr="00900A7B">
        <w:rPr>
          <w:highlight w:val="lightGray"/>
        </w:rPr>
        <w:t>social según el alcance del proyecto de obra pública</w:t>
      </w:r>
      <w:r w:rsidR="00EB5CDB" w:rsidRPr="00900A7B">
        <w:rPr>
          <w:highlight w:val="lightGray"/>
        </w:rPr>
        <w:t xml:space="preserve">, a modo de ejemplo se podría considerar el director de </w:t>
      </w:r>
      <w:r w:rsidR="00F5201B" w:rsidRPr="00900A7B">
        <w:rPr>
          <w:highlight w:val="lightGray"/>
        </w:rPr>
        <w:t>obra, el residente de obra, y el especialista principal al proyecto (p.ej. el especialista en estructuras).</w:t>
      </w:r>
      <w:r w:rsidRPr="00900A7B">
        <w:rPr>
          <w:highlight w:val="lightGray"/>
        </w:rPr>
        <w:t>]</w:t>
      </w:r>
    </w:p>
    <w:p w14:paraId="71B564C6" w14:textId="7E7DD599" w:rsidR="000E1028" w:rsidRDefault="00783782" w:rsidP="000E1028">
      <w:r>
        <w:t xml:space="preserve">El </w:t>
      </w:r>
      <w:r w:rsidR="00844431">
        <w:t>P</w:t>
      </w:r>
      <w:r w:rsidR="00990784">
        <w:t xml:space="preserve">roponente </w:t>
      </w:r>
      <w:r w:rsidR="003D0705">
        <w:t>con la presentación de su propuesta manifiesta que</w:t>
      </w:r>
      <w:r w:rsidR="00990784">
        <w:t xml:space="preserve"> conoce y cuenta con los requisitos mínimos que debe</w:t>
      </w:r>
      <w:r w:rsidR="00422547">
        <w:t>n</w:t>
      </w:r>
      <w:r w:rsidR="00990784">
        <w:t xml:space="preserve"> cumplirse para el personal clave para cada cargo</w:t>
      </w:r>
      <w:r w:rsidR="00422547">
        <w:t>,</w:t>
      </w:r>
      <w:r w:rsidR="00990784">
        <w:t xml:space="preserve"> los </w:t>
      </w:r>
      <w:r w:rsidR="00422547">
        <w:t xml:space="preserve">cuales se destallan </w:t>
      </w:r>
      <w:r w:rsidR="00990784">
        <w:t xml:space="preserve">en esta sección. </w:t>
      </w:r>
    </w:p>
    <w:p w14:paraId="3E32A4A8" w14:textId="37E38A3D" w:rsidR="00990784" w:rsidRDefault="00990784" w:rsidP="000E1028"/>
    <w:p w14:paraId="26A94DF4" w14:textId="3C7857DA" w:rsidR="00101381" w:rsidRPr="000E1028" w:rsidRDefault="00990784" w:rsidP="000E1028">
      <w:r>
        <w:t xml:space="preserve">El personal relacionado </w:t>
      </w:r>
      <w:r w:rsidR="00101381">
        <w:t xml:space="preserve">corresponde al siguiente: </w:t>
      </w:r>
      <w:r w:rsidR="00101381" w:rsidRPr="58F15559">
        <w:rPr>
          <w:highlight w:val="lightGray"/>
        </w:rPr>
        <w:t>[En caso</w:t>
      </w:r>
      <w:r w:rsidR="002A5A35" w:rsidRPr="58F15559">
        <w:rPr>
          <w:highlight w:val="lightGray"/>
        </w:rPr>
        <w:t xml:space="preserve"> tal que</w:t>
      </w:r>
      <w:r w:rsidR="00101381" w:rsidRPr="58F15559">
        <w:rPr>
          <w:highlight w:val="lightGray"/>
        </w:rPr>
        <w:t xml:space="preserve"> la </w:t>
      </w:r>
      <w:r w:rsidR="5CB325B9" w:rsidRPr="58F15559">
        <w:rPr>
          <w:highlight w:val="lightGray"/>
        </w:rPr>
        <w:t>E</w:t>
      </w:r>
      <w:r w:rsidR="00101381" w:rsidRPr="58F15559">
        <w:rPr>
          <w:highlight w:val="lightGray"/>
        </w:rPr>
        <w:t xml:space="preserve">ntidad opte por establecer el requisito de personal en un apéndice </w:t>
      </w:r>
      <w:r w:rsidR="00AF09A2" w:rsidRPr="58F15559">
        <w:rPr>
          <w:highlight w:val="lightGray"/>
        </w:rPr>
        <w:t>o</w:t>
      </w:r>
      <w:r w:rsidR="00101381" w:rsidRPr="58F15559">
        <w:rPr>
          <w:highlight w:val="lightGray"/>
        </w:rPr>
        <w:t xml:space="preserve"> anexo independiente, podrá hacerlo relacionando en esta sección el nombre </w:t>
      </w:r>
      <w:r w:rsidR="002A5A35" w:rsidRPr="58F15559">
        <w:rPr>
          <w:highlight w:val="lightGray"/>
        </w:rPr>
        <w:t>del documento.</w:t>
      </w:r>
      <w:r w:rsidR="00101381" w:rsidRPr="58F15559">
        <w:rPr>
          <w:highlight w:val="lightGray"/>
        </w:rPr>
        <w:t>]</w:t>
      </w:r>
    </w:p>
    <w:p w14:paraId="21D42C11" w14:textId="63AB4E28" w:rsidR="00156420" w:rsidRDefault="00156420" w:rsidP="007D65FD"/>
    <w:p w14:paraId="36F69615" w14:textId="4E26EEB7" w:rsidR="00336D93" w:rsidRDefault="00336D93" w:rsidP="00336D93">
      <w:pPr>
        <w:rPr>
          <w:lang w:val="es-ES"/>
        </w:rPr>
      </w:pPr>
      <w:r w:rsidRPr="00336D93">
        <w:rPr>
          <w:highlight w:val="lightGray"/>
          <w:lang w:val="es-ES"/>
        </w:rPr>
        <w:t>[Incluir el perfil de</w:t>
      </w:r>
      <w:r w:rsidR="00AF09A2">
        <w:rPr>
          <w:highlight w:val="lightGray"/>
          <w:lang w:val="es-ES"/>
        </w:rPr>
        <w:t xml:space="preserve"> </w:t>
      </w:r>
      <w:r w:rsidRPr="00336D93">
        <w:rPr>
          <w:highlight w:val="lightGray"/>
          <w:lang w:val="es-ES"/>
        </w:rPr>
        <w:t xml:space="preserve">director de </w:t>
      </w:r>
      <w:r w:rsidR="000C06E8">
        <w:rPr>
          <w:highlight w:val="lightGray"/>
          <w:lang w:val="es-ES"/>
        </w:rPr>
        <w:t>obra</w:t>
      </w:r>
      <w:r w:rsidRPr="00336D93">
        <w:rPr>
          <w:highlight w:val="lightGray"/>
          <w:lang w:val="es-ES"/>
        </w:rPr>
        <w:t xml:space="preserve">, </w:t>
      </w:r>
      <w:r w:rsidR="000C06E8">
        <w:rPr>
          <w:highlight w:val="lightGray"/>
          <w:lang w:val="es-ES"/>
        </w:rPr>
        <w:t xml:space="preserve">residente de obra </w:t>
      </w:r>
      <w:r w:rsidRPr="00336D93">
        <w:rPr>
          <w:highlight w:val="lightGray"/>
          <w:lang w:val="es-ES"/>
        </w:rPr>
        <w:t>y el especialista principal al proyecto]</w:t>
      </w:r>
      <w:r w:rsidRPr="00336D93">
        <w:rPr>
          <w:lang w:val="es-ES"/>
        </w:rPr>
        <w:t xml:space="preserve"> </w:t>
      </w:r>
    </w:p>
    <w:p w14:paraId="197A93EA" w14:textId="77777777" w:rsidR="000C06E8" w:rsidRPr="00336D93" w:rsidRDefault="000C06E8" w:rsidP="00336D93">
      <w:pPr>
        <w:rPr>
          <w:lang w:val="es-ES"/>
        </w:rPr>
      </w:pPr>
    </w:p>
    <w:p w14:paraId="2CE8706F" w14:textId="4EE99151" w:rsidR="00336D93" w:rsidRPr="00336D93" w:rsidRDefault="00336D93" w:rsidP="00336D93">
      <w:pPr>
        <w:pStyle w:val="Prrafodelista"/>
        <w:numPr>
          <w:ilvl w:val="0"/>
          <w:numId w:val="7"/>
        </w:numPr>
      </w:pPr>
      <w:r w:rsidRPr="00336D93">
        <w:t xml:space="preserve">Un (1) </w:t>
      </w:r>
      <w:r w:rsidRPr="00336D93">
        <w:rPr>
          <w:highlight w:val="lightGray"/>
        </w:rPr>
        <w:t>[Título profesional]</w:t>
      </w:r>
    </w:p>
    <w:p w14:paraId="6C2E0CC4" w14:textId="6FA5DFB8" w:rsidR="00336D93" w:rsidRPr="00336D93" w:rsidRDefault="00336D93" w:rsidP="00336D93">
      <w:pPr>
        <w:pStyle w:val="Prrafodelista"/>
        <w:numPr>
          <w:ilvl w:val="0"/>
          <w:numId w:val="7"/>
        </w:numPr>
      </w:pPr>
      <w:r w:rsidRPr="00336D93">
        <w:lastRenderedPageBreak/>
        <w:t xml:space="preserve">Un (1) </w:t>
      </w:r>
      <w:r w:rsidRPr="00336D93">
        <w:rPr>
          <w:highlight w:val="lightGray"/>
        </w:rPr>
        <w:t>[Título profesional]</w:t>
      </w:r>
    </w:p>
    <w:p w14:paraId="5FCB30E6" w14:textId="77777777" w:rsidR="00336D93" w:rsidRDefault="00336D93" w:rsidP="00336D93"/>
    <w:p w14:paraId="3DACAF1E" w14:textId="76B3DA75" w:rsidR="00336D93" w:rsidRDefault="00336D93" w:rsidP="00336D93">
      <w:pPr>
        <w:rPr>
          <w:highlight w:val="lightGray"/>
        </w:rPr>
      </w:pPr>
      <w:r w:rsidRPr="58F15559">
        <w:rPr>
          <w:highlight w:val="lightGray"/>
        </w:rPr>
        <w:t xml:space="preserve">[Si la </w:t>
      </w:r>
      <w:r w:rsidR="42AB7783" w:rsidRPr="58F15559">
        <w:rPr>
          <w:highlight w:val="lightGray"/>
        </w:rPr>
        <w:t>E</w:t>
      </w:r>
      <w:r w:rsidRPr="58F15559">
        <w:rPr>
          <w:highlight w:val="lightGray"/>
        </w:rPr>
        <w:t>ntidad lo desea puede hacer la relación en una tabla de los profesionales o listado con viñetas]</w:t>
      </w:r>
    </w:p>
    <w:p w14:paraId="3FEE5EDD" w14:textId="77777777" w:rsidR="000C06E8" w:rsidRPr="00336D93" w:rsidRDefault="000C06E8" w:rsidP="00336D93">
      <w:pPr>
        <w:rPr>
          <w:highlight w:val="lightGray"/>
        </w:rPr>
      </w:pPr>
    </w:p>
    <w:p w14:paraId="24C6EBBD" w14:textId="1DEB0B43" w:rsidR="00336D93" w:rsidRPr="00336D93" w:rsidRDefault="00336D93" w:rsidP="00336D93">
      <w:r w:rsidRPr="58F15559">
        <w:rPr>
          <w:highlight w:val="lightGray"/>
        </w:rPr>
        <w:t xml:space="preserve">[La </w:t>
      </w:r>
      <w:r w:rsidR="36B10D71" w:rsidRPr="58F15559">
        <w:rPr>
          <w:highlight w:val="lightGray"/>
        </w:rPr>
        <w:t>E</w:t>
      </w:r>
      <w:r w:rsidRPr="58F15559">
        <w:rPr>
          <w:highlight w:val="lightGray"/>
        </w:rPr>
        <w:t>ntidad debe justificar en esta sección la escogencia de más de un profesional por perfil clave, teniendo en consideración las condiciones técnicas del proyecto, la complejidad y</w:t>
      </w:r>
      <w:r w:rsidR="00AF09A2" w:rsidRPr="58F15559">
        <w:rPr>
          <w:highlight w:val="lightGray"/>
        </w:rPr>
        <w:t xml:space="preserve"> la</w:t>
      </w:r>
      <w:r w:rsidRPr="58F15559">
        <w:rPr>
          <w:highlight w:val="lightGray"/>
        </w:rPr>
        <w:t xml:space="preserve"> magnitud física de las labores de </w:t>
      </w:r>
      <w:r w:rsidR="00BC7AEE" w:rsidRPr="58F15559">
        <w:rPr>
          <w:highlight w:val="lightGray"/>
        </w:rPr>
        <w:t>obra</w:t>
      </w:r>
      <w:r w:rsidRPr="58F15559">
        <w:rPr>
          <w:highlight w:val="lightGray"/>
        </w:rPr>
        <w:t xml:space="preserve"> a realizar.]</w:t>
      </w:r>
    </w:p>
    <w:p w14:paraId="3DE24766" w14:textId="2CD9D8FD" w:rsidR="00156420" w:rsidRDefault="00156420" w:rsidP="007D65FD"/>
    <w:p w14:paraId="3C663FF2" w14:textId="5466E543" w:rsidR="00156420" w:rsidRPr="00660E07" w:rsidRDefault="006A1CFF" w:rsidP="00BC7AEE">
      <w:pPr>
        <w:pStyle w:val="Ttulo2"/>
        <w:rPr>
          <w:i w:val="0"/>
          <w:iCs/>
        </w:rPr>
      </w:pPr>
      <w:r w:rsidRPr="00660E07">
        <w:rPr>
          <w:i w:val="0"/>
          <w:iCs/>
        </w:rPr>
        <w:t>Requisitos del personal del Contratista</w:t>
      </w:r>
    </w:p>
    <w:p w14:paraId="0A7624C4" w14:textId="716D3C7B" w:rsidR="006A1CFF" w:rsidRDefault="006A1CFF" w:rsidP="006A1CFF"/>
    <w:p w14:paraId="06B62D41" w14:textId="5D1BD47E" w:rsidR="006A1CFF" w:rsidRPr="006A1CFF" w:rsidRDefault="00E529C2" w:rsidP="006A1CFF">
      <w:r>
        <w:t xml:space="preserve">El personal clave debe cumplir y acreditar, como mínimo, los siguientes requisitos de formación y experiencia: </w:t>
      </w:r>
      <w:r w:rsidRPr="58F15559">
        <w:rPr>
          <w:highlight w:val="lightGray"/>
        </w:rPr>
        <w:t xml:space="preserve">[la </w:t>
      </w:r>
      <w:r w:rsidR="4A87C6D1" w:rsidRPr="58F15559">
        <w:rPr>
          <w:highlight w:val="lightGray"/>
        </w:rPr>
        <w:t>E</w:t>
      </w:r>
      <w:r w:rsidRPr="58F15559">
        <w:rPr>
          <w:highlight w:val="lightGray"/>
        </w:rPr>
        <w:t xml:space="preserve">ntidad deberá incluir requisitos de experiencia </w:t>
      </w:r>
      <w:r w:rsidR="696F2CCE" w:rsidRPr="58F15559">
        <w:rPr>
          <w:highlight w:val="lightGray"/>
        </w:rPr>
        <w:t>-</w:t>
      </w:r>
      <w:r w:rsidRPr="58F15559">
        <w:rPr>
          <w:highlight w:val="lightGray"/>
        </w:rPr>
        <w:t xml:space="preserve">adecuados y proporcionales a las labores que serán realizadas y que fomenten condiciones </w:t>
      </w:r>
      <w:r w:rsidR="00F523B1" w:rsidRPr="58F15559">
        <w:rPr>
          <w:highlight w:val="lightGray"/>
        </w:rPr>
        <w:t>reales al mercado laboral; para ello, modificará el siguiente cuadro, inc</w:t>
      </w:r>
      <w:r w:rsidR="00EC6D77" w:rsidRPr="58F15559">
        <w:rPr>
          <w:highlight w:val="lightGray"/>
        </w:rPr>
        <w:t>orporando</w:t>
      </w:r>
      <w:r w:rsidR="00F523B1" w:rsidRPr="58F15559">
        <w:rPr>
          <w:highlight w:val="lightGray"/>
        </w:rPr>
        <w:t xml:space="preserve"> las casillas que sean necesarias.</w:t>
      </w:r>
      <w:r w:rsidRPr="58F15559">
        <w:rPr>
          <w:highlight w:val="lightGray"/>
        </w:rPr>
        <w:t>]</w:t>
      </w:r>
    </w:p>
    <w:p w14:paraId="6D025AB0" w14:textId="0E5DF3BA" w:rsidR="00850B16" w:rsidRDefault="00850B16" w:rsidP="00925DDB"/>
    <w:p w14:paraId="3CCF931C" w14:textId="4EF29781" w:rsidR="006D269B" w:rsidRDefault="006D269B" w:rsidP="006D269B">
      <w:pPr>
        <w:pStyle w:val="Descripcin"/>
        <w:keepNext/>
      </w:pPr>
      <w:r>
        <w:t xml:space="preserve">Tabla </w:t>
      </w:r>
      <w:r>
        <w:fldChar w:fldCharType="begin"/>
      </w:r>
      <w:r>
        <w:instrText>SEQ Tabla \* ARABIC</w:instrText>
      </w:r>
      <w:r>
        <w:fldChar w:fldCharType="separate"/>
      </w:r>
      <w:r w:rsidR="00B81892">
        <w:rPr>
          <w:noProof/>
        </w:rPr>
        <w:t>1</w:t>
      </w:r>
      <w:r>
        <w:fldChar w:fldCharType="end"/>
      </w:r>
      <w:r>
        <w:t xml:space="preserve"> – Requisitos del personal del contratista </w:t>
      </w:r>
    </w:p>
    <w:tbl>
      <w:tblPr>
        <w:tblW w:w="9747" w:type="dxa"/>
        <w:tblCellMar>
          <w:top w:w="15" w:type="dxa"/>
          <w:left w:w="70" w:type="dxa"/>
          <w:bottom w:w="15" w:type="dxa"/>
          <w:right w:w="70" w:type="dxa"/>
        </w:tblCellMar>
        <w:tblLook w:val="04A0" w:firstRow="1" w:lastRow="0" w:firstColumn="1" w:lastColumn="0" w:noHBand="0" w:noVBand="1"/>
      </w:tblPr>
      <w:tblGrid>
        <w:gridCol w:w="643"/>
        <w:gridCol w:w="2109"/>
        <w:gridCol w:w="2006"/>
        <w:gridCol w:w="2329"/>
        <w:gridCol w:w="1330"/>
        <w:gridCol w:w="1330"/>
      </w:tblGrid>
      <w:tr w:rsidR="006D269B" w:rsidRPr="002C44D5" w14:paraId="4D618C93" w14:textId="77777777" w:rsidTr="58F15559">
        <w:trPr>
          <w:trHeight w:val="525"/>
          <w:tblHeader/>
        </w:trPr>
        <w:tc>
          <w:tcPr>
            <w:tcW w:w="6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4B63B1E" w14:textId="77777777" w:rsidR="006D269B" w:rsidRPr="00DA45C0" w:rsidRDefault="006D269B" w:rsidP="00921946">
            <w:pPr>
              <w:jc w:val="center"/>
              <w:rPr>
                <w:rFonts w:cs="Arial"/>
                <w:b/>
                <w:color w:val="000000"/>
                <w:sz w:val="16"/>
                <w:szCs w:val="16"/>
              </w:rPr>
            </w:pPr>
            <w:r w:rsidRPr="00DA45C0">
              <w:rPr>
                <w:rFonts w:cs="Arial"/>
                <w:b/>
                <w:color w:val="000000"/>
                <w:sz w:val="16"/>
                <w:szCs w:val="16"/>
              </w:rPr>
              <w:t>Perfil No.</w:t>
            </w:r>
          </w:p>
        </w:tc>
        <w:tc>
          <w:tcPr>
            <w:tcW w:w="21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06B7DA" w14:textId="77777777" w:rsidR="006D269B" w:rsidRPr="00DA45C0" w:rsidRDefault="006D269B" w:rsidP="00921946">
            <w:pPr>
              <w:jc w:val="center"/>
              <w:rPr>
                <w:rFonts w:cs="Arial"/>
                <w:b/>
                <w:color w:val="000000"/>
                <w:sz w:val="16"/>
                <w:szCs w:val="16"/>
              </w:rPr>
            </w:pPr>
            <w:r w:rsidRPr="00DA45C0">
              <w:rPr>
                <w:rFonts w:cs="Arial"/>
                <w:b/>
                <w:color w:val="000000"/>
                <w:sz w:val="16"/>
                <w:szCs w:val="16"/>
              </w:rPr>
              <w:t>Cargo</w:t>
            </w:r>
          </w:p>
        </w:tc>
        <w:tc>
          <w:tcPr>
            <w:tcW w:w="2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C80ABF" w14:textId="0FB3C6BC" w:rsidR="006D269B" w:rsidRPr="00DA45C0" w:rsidRDefault="006D269B" w:rsidP="58F15559">
            <w:pPr>
              <w:jc w:val="center"/>
              <w:rPr>
                <w:rFonts w:cs="Arial"/>
                <w:b/>
                <w:bCs/>
                <w:color w:val="000000"/>
                <w:sz w:val="16"/>
                <w:szCs w:val="16"/>
              </w:rPr>
            </w:pPr>
            <w:r w:rsidRPr="58F15559">
              <w:rPr>
                <w:rFonts w:cs="Arial"/>
                <w:b/>
                <w:bCs/>
                <w:color w:val="000000" w:themeColor="text1"/>
                <w:sz w:val="16"/>
                <w:szCs w:val="16"/>
              </w:rPr>
              <w:t xml:space="preserve">Título </w:t>
            </w:r>
            <w:r w:rsidR="0F0F1045" w:rsidRPr="58F15559">
              <w:rPr>
                <w:rFonts w:cs="Arial"/>
                <w:b/>
                <w:bCs/>
                <w:color w:val="000000" w:themeColor="text1"/>
                <w:sz w:val="16"/>
                <w:szCs w:val="16"/>
              </w:rPr>
              <w:t>p</w:t>
            </w:r>
            <w:r w:rsidRPr="58F15559">
              <w:rPr>
                <w:rFonts w:cs="Arial"/>
                <w:b/>
                <w:bCs/>
                <w:color w:val="000000" w:themeColor="text1"/>
                <w:sz w:val="16"/>
                <w:szCs w:val="16"/>
              </w:rPr>
              <w:t>rofesional</w:t>
            </w:r>
          </w:p>
        </w:tc>
        <w:tc>
          <w:tcPr>
            <w:tcW w:w="23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F513872" w14:textId="7EDBCF6B" w:rsidR="006D269B" w:rsidRPr="00DA45C0" w:rsidRDefault="006D269B" w:rsidP="58F15559">
            <w:pPr>
              <w:jc w:val="center"/>
              <w:rPr>
                <w:rFonts w:cs="Arial"/>
                <w:b/>
                <w:bCs/>
                <w:color w:val="000000"/>
                <w:sz w:val="16"/>
                <w:szCs w:val="16"/>
              </w:rPr>
            </w:pPr>
            <w:r w:rsidRPr="58F15559">
              <w:rPr>
                <w:rFonts w:cs="Arial"/>
                <w:b/>
                <w:bCs/>
                <w:color w:val="000000" w:themeColor="text1"/>
                <w:sz w:val="16"/>
                <w:szCs w:val="16"/>
              </w:rPr>
              <w:t xml:space="preserve">Título de </w:t>
            </w:r>
            <w:r w:rsidR="721BA1C1" w:rsidRPr="58F15559">
              <w:rPr>
                <w:rFonts w:cs="Arial"/>
                <w:b/>
                <w:bCs/>
                <w:color w:val="000000" w:themeColor="text1"/>
                <w:sz w:val="16"/>
                <w:szCs w:val="16"/>
              </w:rPr>
              <w:t>p</w:t>
            </w:r>
            <w:r w:rsidRPr="58F15559">
              <w:rPr>
                <w:rFonts w:cs="Arial"/>
                <w:b/>
                <w:bCs/>
                <w:color w:val="000000" w:themeColor="text1"/>
                <w:sz w:val="16"/>
                <w:szCs w:val="16"/>
              </w:rPr>
              <w:t>osgrado</w:t>
            </w:r>
          </w:p>
        </w:tc>
        <w:tc>
          <w:tcPr>
            <w:tcW w:w="1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EF5F61" w14:textId="51B133C1" w:rsidR="006D269B" w:rsidRPr="00DA45C0" w:rsidRDefault="006D269B" w:rsidP="58F15559">
            <w:pPr>
              <w:jc w:val="center"/>
              <w:rPr>
                <w:rFonts w:cs="Arial"/>
                <w:b/>
                <w:bCs/>
                <w:color w:val="000000"/>
                <w:sz w:val="16"/>
                <w:szCs w:val="16"/>
              </w:rPr>
            </w:pPr>
            <w:r w:rsidRPr="58F15559">
              <w:rPr>
                <w:rFonts w:cs="Arial"/>
                <w:b/>
                <w:bCs/>
                <w:color w:val="000000" w:themeColor="text1"/>
                <w:sz w:val="16"/>
                <w:szCs w:val="16"/>
              </w:rPr>
              <w:t xml:space="preserve">Experiencia </w:t>
            </w:r>
            <w:r w:rsidR="1F5BF851" w:rsidRPr="58F15559">
              <w:rPr>
                <w:rFonts w:cs="Arial"/>
                <w:b/>
                <w:bCs/>
                <w:color w:val="000000" w:themeColor="text1"/>
                <w:sz w:val="16"/>
                <w:szCs w:val="16"/>
              </w:rPr>
              <w:t>g</w:t>
            </w:r>
            <w:r w:rsidRPr="58F15559">
              <w:rPr>
                <w:rFonts w:cs="Arial"/>
                <w:b/>
                <w:bCs/>
                <w:color w:val="000000" w:themeColor="text1"/>
                <w:sz w:val="16"/>
                <w:szCs w:val="16"/>
              </w:rPr>
              <w:t>eneral</w:t>
            </w:r>
            <w:r>
              <w:br/>
            </w:r>
            <w:r w:rsidRPr="58F15559">
              <w:rPr>
                <w:rFonts w:cs="Arial"/>
                <w:b/>
                <w:bCs/>
                <w:color w:val="000000" w:themeColor="text1"/>
                <w:sz w:val="16"/>
                <w:szCs w:val="16"/>
              </w:rPr>
              <w:t>(años mínimos)</w:t>
            </w:r>
          </w:p>
        </w:tc>
        <w:tc>
          <w:tcPr>
            <w:tcW w:w="13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F2AF0B8" w14:textId="161B64EF" w:rsidR="006D269B" w:rsidRPr="00DA45C0" w:rsidRDefault="006D269B" w:rsidP="58F15559">
            <w:pPr>
              <w:jc w:val="center"/>
              <w:rPr>
                <w:rFonts w:cs="Arial"/>
                <w:b/>
                <w:bCs/>
                <w:color w:val="000000"/>
                <w:sz w:val="16"/>
                <w:szCs w:val="16"/>
              </w:rPr>
            </w:pPr>
            <w:r w:rsidRPr="58F15559">
              <w:rPr>
                <w:rFonts w:cs="Arial"/>
                <w:b/>
                <w:bCs/>
                <w:color w:val="000000" w:themeColor="text1"/>
                <w:sz w:val="16"/>
                <w:szCs w:val="16"/>
              </w:rPr>
              <w:t xml:space="preserve">Experiencia </w:t>
            </w:r>
            <w:r w:rsidR="2735EEC9" w:rsidRPr="58F15559">
              <w:rPr>
                <w:rFonts w:cs="Arial"/>
                <w:b/>
                <w:bCs/>
                <w:color w:val="000000" w:themeColor="text1"/>
                <w:sz w:val="16"/>
                <w:szCs w:val="16"/>
              </w:rPr>
              <w:t>e</w:t>
            </w:r>
            <w:r w:rsidRPr="58F15559">
              <w:rPr>
                <w:rFonts w:cs="Arial"/>
                <w:b/>
                <w:bCs/>
                <w:color w:val="000000" w:themeColor="text1"/>
                <w:sz w:val="16"/>
                <w:szCs w:val="16"/>
              </w:rPr>
              <w:t>specífica</w:t>
            </w:r>
            <w:r>
              <w:br/>
            </w:r>
            <w:r w:rsidRPr="58F15559">
              <w:rPr>
                <w:rFonts w:cs="Arial"/>
                <w:b/>
                <w:bCs/>
                <w:color w:val="000000" w:themeColor="text1"/>
                <w:sz w:val="16"/>
                <w:szCs w:val="16"/>
              </w:rPr>
              <w:t>(años mínimos)</w:t>
            </w:r>
          </w:p>
        </w:tc>
      </w:tr>
      <w:tr w:rsidR="006D269B" w:rsidRPr="002C44D5" w14:paraId="762EEB4A" w14:textId="77777777" w:rsidTr="58F15559">
        <w:trPr>
          <w:trHeight w:val="1927"/>
        </w:trPr>
        <w:tc>
          <w:tcPr>
            <w:tcW w:w="643" w:type="dxa"/>
            <w:tcBorders>
              <w:top w:val="single" w:sz="4" w:space="0" w:color="auto"/>
              <w:left w:val="single" w:sz="4" w:space="0" w:color="auto"/>
              <w:bottom w:val="single" w:sz="4" w:space="0" w:color="auto"/>
              <w:right w:val="single" w:sz="4" w:space="0" w:color="auto"/>
            </w:tcBorders>
            <w:noWrap/>
            <w:vAlign w:val="center"/>
            <w:hideMark/>
          </w:tcPr>
          <w:p w14:paraId="325AB30D" w14:textId="77777777" w:rsidR="006D269B" w:rsidRPr="00DA45C0" w:rsidRDefault="006D269B" w:rsidP="00921946">
            <w:pPr>
              <w:jc w:val="center"/>
              <w:rPr>
                <w:rFonts w:cs="Arial"/>
                <w:b/>
                <w:color w:val="000000"/>
                <w:sz w:val="16"/>
                <w:szCs w:val="16"/>
              </w:rPr>
            </w:pPr>
            <w:r w:rsidRPr="00DA45C0">
              <w:rPr>
                <w:rFonts w:cs="Arial"/>
                <w:b/>
                <w:color w:val="000000"/>
                <w:sz w:val="16"/>
                <w:szCs w:val="16"/>
              </w:rPr>
              <w:t>1</w:t>
            </w:r>
          </w:p>
        </w:tc>
        <w:tc>
          <w:tcPr>
            <w:tcW w:w="2109" w:type="dxa"/>
            <w:tcBorders>
              <w:top w:val="single" w:sz="4" w:space="0" w:color="auto"/>
              <w:left w:val="single" w:sz="4" w:space="0" w:color="auto"/>
              <w:bottom w:val="single" w:sz="4" w:space="0" w:color="auto"/>
              <w:right w:val="single" w:sz="4" w:space="0" w:color="auto"/>
            </w:tcBorders>
            <w:vAlign w:val="center"/>
            <w:hideMark/>
          </w:tcPr>
          <w:p w14:paraId="5C93D6C8" w14:textId="7C769191" w:rsidR="006D269B" w:rsidRPr="00DA45C0" w:rsidRDefault="006D269B" w:rsidP="00921946">
            <w:pPr>
              <w:rPr>
                <w:rFonts w:cs="Arial"/>
                <w:b/>
                <w:color w:val="000000"/>
                <w:sz w:val="16"/>
                <w:szCs w:val="16"/>
              </w:rPr>
            </w:pPr>
            <w:r w:rsidRPr="00DA45C0">
              <w:rPr>
                <w:rFonts w:cs="Arial"/>
                <w:b/>
                <w:color w:val="000000"/>
                <w:sz w:val="16"/>
                <w:szCs w:val="16"/>
              </w:rPr>
              <w:t>[Incluir el cargo</w:t>
            </w:r>
            <w:r w:rsidR="003A0661">
              <w:rPr>
                <w:rFonts w:cs="Arial"/>
                <w:b/>
                <w:color w:val="000000"/>
                <w:sz w:val="16"/>
                <w:szCs w:val="16"/>
              </w:rPr>
              <w:t xml:space="preserve"> del </w:t>
            </w:r>
            <w:r w:rsidRPr="00DA45C0">
              <w:rPr>
                <w:rFonts w:cs="Arial"/>
                <w:b/>
                <w:color w:val="000000"/>
                <w:sz w:val="16"/>
                <w:szCs w:val="16"/>
              </w:rPr>
              <w:t>especialista</w:t>
            </w:r>
            <w:r w:rsidR="003A0661">
              <w:rPr>
                <w:rFonts w:cs="Arial"/>
                <w:b/>
                <w:color w:val="000000"/>
                <w:sz w:val="16"/>
                <w:szCs w:val="16"/>
              </w:rPr>
              <w:t xml:space="preserve"> o</w:t>
            </w:r>
            <w:r w:rsidRPr="00DA45C0">
              <w:rPr>
                <w:rFonts w:cs="Arial"/>
                <w:b/>
                <w:color w:val="000000"/>
                <w:sz w:val="16"/>
                <w:szCs w:val="16"/>
              </w:rPr>
              <w:t xml:space="preserve"> profesional]</w:t>
            </w:r>
          </w:p>
        </w:tc>
        <w:tc>
          <w:tcPr>
            <w:tcW w:w="2006" w:type="dxa"/>
            <w:tcBorders>
              <w:top w:val="single" w:sz="4" w:space="0" w:color="auto"/>
              <w:left w:val="single" w:sz="4" w:space="0" w:color="auto"/>
              <w:bottom w:val="single" w:sz="4" w:space="0" w:color="auto"/>
              <w:right w:val="single" w:sz="4" w:space="0" w:color="auto"/>
            </w:tcBorders>
            <w:hideMark/>
          </w:tcPr>
          <w:p w14:paraId="2EA3A76D" w14:textId="77777777" w:rsidR="006D269B" w:rsidRPr="00DA45C0" w:rsidRDefault="006D269B" w:rsidP="00921946">
            <w:pPr>
              <w:rPr>
                <w:rFonts w:cs="Arial"/>
                <w:color w:val="000000"/>
                <w:sz w:val="16"/>
                <w:szCs w:val="16"/>
              </w:rPr>
            </w:pPr>
            <w:r w:rsidRPr="00DA45C0">
              <w:rPr>
                <w:rFonts w:cs="Arial"/>
                <w:color w:val="FF0000"/>
                <w:sz w:val="16"/>
                <w:szCs w:val="16"/>
              </w:rPr>
              <w:t>[Indique las alternativas de título profesional que deberá acreditarse para el cargo relacionado]</w:t>
            </w:r>
          </w:p>
        </w:tc>
        <w:tc>
          <w:tcPr>
            <w:tcW w:w="2329" w:type="dxa"/>
            <w:tcBorders>
              <w:top w:val="single" w:sz="4" w:space="0" w:color="auto"/>
              <w:left w:val="single" w:sz="4" w:space="0" w:color="auto"/>
              <w:bottom w:val="single" w:sz="4" w:space="0" w:color="auto"/>
              <w:right w:val="single" w:sz="4" w:space="0" w:color="auto"/>
            </w:tcBorders>
            <w:hideMark/>
          </w:tcPr>
          <w:p w14:paraId="575AC23C" w14:textId="0FE1339A" w:rsidR="006D269B" w:rsidRPr="00DA45C0" w:rsidRDefault="006D269B" w:rsidP="00921946">
            <w:pPr>
              <w:rPr>
                <w:rFonts w:cs="Arial"/>
                <w:color w:val="000000"/>
                <w:sz w:val="16"/>
                <w:szCs w:val="16"/>
              </w:rPr>
            </w:pPr>
            <w:r w:rsidRPr="00DA45C0">
              <w:rPr>
                <w:rFonts w:cs="Arial"/>
                <w:color w:val="FF0000"/>
                <w:sz w:val="16"/>
                <w:szCs w:val="16"/>
              </w:rPr>
              <w:t>[Indique las alternativas de posgrado que deberá acreditarse para el cargo relacionado]</w:t>
            </w:r>
            <w:r w:rsidRPr="00DA45C0">
              <w:rPr>
                <w:rFonts w:cs="Arial"/>
                <w:color w:val="000000"/>
                <w:sz w:val="16"/>
                <w:szCs w:val="16"/>
              </w:rPr>
              <w:br/>
            </w:r>
            <w:r w:rsidRPr="00DA45C0">
              <w:rPr>
                <w:rFonts w:cs="Arial"/>
                <w:color w:val="000000"/>
                <w:sz w:val="16"/>
                <w:szCs w:val="16"/>
              </w:rPr>
              <w:br/>
            </w:r>
            <w:r w:rsidRPr="00DA45C0">
              <w:rPr>
                <w:rFonts w:cs="Arial"/>
                <w:b/>
                <w:color w:val="000000"/>
                <w:sz w:val="16"/>
                <w:szCs w:val="16"/>
              </w:rPr>
              <w:t xml:space="preserve">Nota 1: </w:t>
            </w:r>
            <w:r w:rsidRPr="00DA45C0">
              <w:rPr>
                <w:rFonts w:cs="Arial"/>
                <w:color w:val="000000"/>
                <w:sz w:val="16"/>
                <w:szCs w:val="16"/>
              </w:rPr>
              <w:t>En caso de no requerir título de posgrado indicar "N.A."</w:t>
            </w:r>
          </w:p>
          <w:p w14:paraId="4FDA5622" w14:textId="77777777" w:rsidR="006D269B" w:rsidRPr="00DA45C0" w:rsidRDefault="006D269B" w:rsidP="00921946">
            <w:pPr>
              <w:rPr>
                <w:rFonts w:cs="Arial"/>
                <w:color w:val="000000"/>
                <w:sz w:val="16"/>
                <w:szCs w:val="16"/>
              </w:rPr>
            </w:pPr>
          </w:p>
          <w:p w14:paraId="06272422" w14:textId="6A2183FA" w:rsidR="006D269B" w:rsidRPr="00DA45C0" w:rsidRDefault="006D269B" w:rsidP="00921946">
            <w:pPr>
              <w:rPr>
                <w:rFonts w:cs="Arial"/>
                <w:sz w:val="16"/>
                <w:szCs w:val="16"/>
              </w:rPr>
            </w:pPr>
            <w:r w:rsidRPr="58F15559">
              <w:rPr>
                <w:rFonts w:cs="Arial"/>
                <w:b/>
                <w:bCs/>
                <w:sz w:val="16"/>
                <w:szCs w:val="16"/>
              </w:rPr>
              <w:t>Nota 2</w:t>
            </w:r>
            <w:r w:rsidRPr="58F15559">
              <w:rPr>
                <w:rFonts w:cs="Arial"/>
                <w:sz w:val="16"/>
                <w:szCs w:val="16"/>
              </w:rPr>
              <w:t xml:space="preserve">: La </w:t>
            </w:r>
            <w:r w:rsidR="2DA072EF" w:rsidRPr="58F15559">
              <w:rPr>
                <w:rFonts w:cs="Arial"/>
                <w:sz w:val="16"/>
                <w:szCs w:val="16"/>
              </w:rPr>
              <w:t>E</w:t>
            </w:r>
            <w:r w:rsidRPr="58F15559">
              <w:rPr>
                <w:rFonts w:cs="Arial"/>
                <w:sz w:val="16"/>
                <w:szCs w:val="16"/>
              </w:rPr>
              <w:t xml:space="preserve">ntidad </w:t>
            </w:r>
            <w:r w:rsidR="00590A22">
              <w:rPr>
                <w:rFonts w:cs="Arial"/>
                <w:sz w:val="16"/>
                <w:szCs w:val="16"/>
              </w:rPr>
              <w:t>deberá</w:t>
            </w:r>
            <w:r w:rsidRPr="58F15559">
              <w:rPr>
                <w:rFonts w:cs="Arial"/>
                <w:sz w:val="16"/>
                <w:szCs w:val="16"/>
              </w:rPr>
              <w:t xml:space="preserve"> establecer perfiles profesionales, en cuanto a su formación académica, adecuados y proporcionales con el objeto contractual. Asimismo, no podrá bajo ningún supuesto </w:t>
            </w:r>
            <w:r w:rsidR="00EC6D77" w:rsidRPr="58F15559">
              <w:rPr>
                <w:rFonts w:cs="Arial"/>
                <w:sz w:val="16"/>
                <w:szCs w:val="16"/>
              </w:rPr>
              <w:t>pedir</w:t>
            </w:r>
            <w:r w:rsidRPr="58F15559">
              <w:rPr>
                <w:rFonts w:cs="Arial"/>
                <w:sz w:val="16"/>
                <w:szCs w:val="16"/>
              </w:rPr>
              <w:t xml:space="preserve"> títulos de posgrado particulares (especializaciones, maestrías, doctorados o posdoctorados), </w:t>
            </w:r>
            <w:r w:rsidR="00EC6D77" w:rsidRPr="58F15559">
              <w:rPr>
                <w:rFonts w:cs="Arial"/>
                <w:sz w:val="16"/>
                <w:szCs w:val="16"/>
              </w:rPr>
              <w:t>ya</w:t>
            </w:r>
            <w:r w:rsidRPr="58F15559">
              <w:rPr>
                <w:rFonts w:cs="Arial"/>
                <w:sz w:val="16"/>
                <w:szCs w:val="16"/>
              </w:rPr>
              <w:t xml:space="preserve"> que la formación académica obedece a un título de posgrado independiente de su nivel académico, en un área de conocimiento acorde al cargo a desempeñar</w:t>
            </w:r>
          </w:p>
          <w:p w14:paraId="26A1CE4C" w14:textId="507A38BD" w:rsidR="006D269B" w:rsidRPr="00DA45C0" w:rsidRDefault="006D269B" w:rsidP="00921946">
            <w:pPr>
              <w:rPr>
                <w:rFonts w:cs="Arial"/>
                <w:color w:val="000000"/>
                <w:sz w:val="16"/>
                <w:szCs w:val="16"/>
              </w:rPr>
            </w:pPr>
            <w:r w:rsidRPr="00DA45C0">
              <w:rPr>
                <w:rFonts w:cs="Arial"/>
                <w:color w:val="FF0000"/>
                <w:sz w:val="16"/>
                <w:szCs w:val="16"/>
              </w:rPr>
              <w:br/>
            </w:r>
            <w:r w:rsidRPr="00DA45C0">
              <w:rPr>
                <w:rFonts w:cs="Arial"/>
                <w:b/>
                <w:color w:val="000000"/>
                <w:sz w:val="16"/>
                <w:szCs w:val="16"/>
              </w:rPr>
              <w:t xml:space="preserve">Nota 3: </w:t>
            </w:r>
            <w:r w:rsidRPr="00DA45C0">
              <w:rPr>
                <w:rFonts w:cs="Arial"/>
                <w:color w:val="000000"/>
                <w:sz w:val="16"/>
                <w:szCs w:val="16"/>
              </w:rPr>
              <w:t xml:space="preserve">No se aceptarán estudios de tipo diplomado, curso, seminario como un estudio de posgrado. </w:t>
            </w:r>
          </w:p>
        </w:tc>
        <w:tc>
          <w:tcPr>
            <w:tcW w:w="1330" w:type="dxa"/>
            <w:tcBorders>
              <w:top w:val="single" w:sz="4" w:space="0" w:color="auto"/>
              <w:left w:val="single" w:sz="4" w:space="0" w:color="auto"/>
              <w:bottom w:val="single" w:sz="4" w:space="0" w:color="auto"/>
              <w:right w:val="single" w:sz="4" w:space="0" w:color="auto"/>
            </w:tcBorders>
            <w:noWrap/>
            <w:hideMark/>
          </w:tcPr>
          <w:p w14:paraId="2873F7F4" w14:textId="5549913B" w:rsidR="006D269B" w:rsidRPr="00DA45C0" w:rsidRDefault="006D269B" w:rsidP="00921946">
            <w:pPr>
              <w:rPr>
                <w:rFonts w:cs="Arial"/>
                <w:color w:val="FF0000"/>
                <w:sz w:val="16"/>
                <w:szCs w:val="16"/>
              </w:rPr>
            </w:pPr>
            <w:r w:rsidRPr="00DA45C0">
              <w:rPr>
                <w:rFonts w:cs="Arial"/>
                <w:color w:val="FF0000"/>
                <w:sz w:val="16"/>
                <w:szCs w:val="16"/>
              </w:rPr>
              <w:t xml:space="preserve">[Incluir la experiencia </w:t>
            </w:r>
            <w:r w:rsidR="003A0661">
              <w:rPr>
                <w:rFonts w:cs="Arial"/>
                <w:color w:val="FF0000"/>
                <w:sz w:val="16"/>
                <w:szCs w:val="16"/>
              </w:rPr>
              <w:t>general</w:t>
            </w:r>
            <w:r w:rsidRPr="00DA45C0">
              <w:rPr>
                <w:rFonts w:cs="Arial"/>
                <w:color w:val="FF0000"/>
                <w:sz w:val="16"/>
                <w:szCs w:val="16"/>
              </w:rPr>
              <w:t>]</w:t>
            </w:r>
          </w:p>
        </w:tc>
        <w:tc>
          <w:tcPr>
            <w:tcW w:w="1330" w:type="dxa"/>
            <w:tcBorders>
              <w:top w:val="single" w:sz="4" w:space="0" w:color="auto"/>
              <w:left w:val="single" w:sz="4" w:space="0" w:color="auto"/>
              <w:bottom w:val="single" w:sz="4" w:space="0" w:color="auto"/>
              <w:right w:val="single" w:sz="4" w:space="0" w:color="auto"/>
            </w:tcBorders>
            <w:noWrap/>
            <w:hideMark/>
          </w:tcPr>
          <w:p w14:paraId="03FC03EA" w14:textId="0AC60651" w:rsidR="006D269B" w:rsidRPr="00DA45C0" w:rsidRDefault="006D269B" w:rsidP="00921946">
            <w:pPr>
              <w:rPr>
                <w:rFonts w:ascii="Times New Roman" w:hAnsi="Times New Roman"/>
                <w:sz w:val="16"/>
                <w:szCs w:val="16"/>
              </w:rPr>
            </w:pPr>
            <w:r w:rsidRPr="00DA45C0">
              <w:rPr>
                <w:rFonts w:cs="Arial"/>
                <w:color w:val="FF0000"/>
                <w:sz w:val="16"/>
                <w:szCs w:val="16"/>
              </w:rPr>
              <w:t xml:space="preserve">[Incluir la experiencia </w:t>
            </w:r>
            <w:r w:rsidR="003A0661">
              <w:rPr>
                <w:rFonts w:cs="Arial"/>
                <w:color w:val="FF0000"/>
                <w:sz w:val="16"/>
                <w:szCs w:val="16"/>
              </w:rPr>
              <w:t>específica</w:t>
            </w:r>
            <w:r w:rsidR="00124A38">
              <w:rPr>
                <w:rFonts w:cs="Arial"/>
                <w:color w:val="FF0000"/>
                <w:sz w:val="16"/>
                <w:szCs w:val="16"/>
              </w:rPr>
              <w:t>, la cual no podrá ser superior a la experiencia general.</w:t>
            </w:r>
            <w:r w:rsidRPr="00DA45C0">
              <w:rPr>
                <w:rFonts w:cs="Arial"/>
                <w:color w:val="FF0000"/>
                <w:sz w:val="16"/>
                <w:szCs w:val="16"/>
              </w:rPr>
              <w:t>]</w:t>
            </w:r>
          </w:p>
        </w:tc>
      </w:tr>
      <w:tr w:rsidR="006D269B" w:rsidRPr="002C44D5" w14:paraId="4F868B9A" w14:textId="77777777" w:rsidTr="58F15559">
        <w:trPr>
          <w:trHeight w:val="510"/>
        </w:trPr>
        <w:tc>
          <w:tcPr>
            <w:tcW w:w="643" w:type="dxa"/>
            <w:tcBorders>
              <w:top w:val="single" w:sz="4" w:space="0" w:color="auto"/>
              <w:left w:val="single" w:sz="4" w:space="0" w:color="auto"/>
              <w:bottom w:val="single" w:sz="4" w:space="0" w:color="auto"/>
              <w:right w:val="single" w:sz="4" w:space="0" w:color="auto"/>
            </w:tcBorders>
            <w:noWrap/>
            <w:vAlign w:val="center"/>
          </w:tcPr>
          <w:p w14:paraId="01057A6F"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4A36B43D"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2FAD5FAE"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tc>
        <w:tc>
          <w:tcPr>
            <w:tcW w:w="2109" w:type="dxa"/>
            <w:tcBorders>
              <w:top w:val="single" w:sz="4" w:space="0" w:color="auto"/>
              <w:left w:val="single" w:sz="4" w:space="0" w:color="auto"/>
              <w:bottom w:val="single" w:sz="4" w:space="0" w:color="auto"/>
              <w:right w:val="single" w:sz="4" w:space="0" w:color="auto"/>
            </w:tcBorders>
          </w:tcPr>
          <w:p w14:paraId="293C5B26"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0B81787B"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00F7B897"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tc>
        <w:tc>
          <w:tcPr>
            <w:tcW w:w="2006" w:type="dxa"/>
            <w:tcBorders>
              <w:top w:val="single" w:sz="4" w:space="0" w:color="auto"/>
              <w:left w:val="single" w:sz="4" w:space="0" w:color="auto"/>
              <w:bottom w:val="single" w:sz="4" w:space="0" w:color="auto"/>
              <w:right w:val="single" w:sz="4" w:space="0" w:color="auto"/>
            </w:tcBorders>
          </w:tcPr>
          <w:p w14:paraId="3A712B48"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22964C5D"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7AFC5D9B" w14:textId="77777777" w:rsidR="006D269B" w:rsidRPr="00DA45C0" w:rsidRDefault="006D269B" w:rsidP="00921946">
            <w:pPr>
              <w:jc w:val="center"/>
              <w:rPr>
                <w:rFonts w:cs="Arial"/>
                <w:color w:val="FF0000"/>
                <w:sz w:val="16"/>
                <w:szCs w:val="16"/>
              </w:rPr>
            </w:pPr>
            <w:r w:rsidRPr="00DA45C0">
              <w:rPr>
                <w:rFonts w:cs="Arial"/>
                <w:b/>
                <w:color w:val="000000"/>
                <w:sz w:val="16"/>
                <w:szCs w:val="16"/>
              </w:rPr>
              <w:t>.</w:t>
            </w:r>
          </w:p>
        </w:tc>
        <w:tc>
          <w:tcPr>
            <w:tcW w:w="2329" w:type="dxa"/>
            <w:tcBorders>
              <w:top w:val="single" w:sz="4" w:space="0" w:color="auto"/>
              <w:left w:val="single" w:sz="4" w:space="0" w:color="auto"/>
              <w:bottom w:val="single" w:sz="4" w:space="0" w:color="auto"/>
              <w:right w:val="single" w:sz="4" w:space="0" w:color="auto"/>
            </w:tcBorders>
          </w:tcPr>
          <w:p w14:paraId="3E9FEAA3"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17F93547"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4E7D91E6" w14:textId="77777777" w:rsidR="006D269B" w:rsidRPr="00DA45C0" w:rsidRDefault="006D269B" w:rsidP="00921946">
            <w:pPr>
              <w:jc w:val="center"/>
              <w:rPr>
                <w:rFonts w:cs="Arial"/>
                <w:color w:val="FF0000"/>
                <w:sz w:val="16"/>
                <w:szCs w:val="16"/>
              </w:rPr>
            </w:pPr>
            <w:r w:rsidRPr="00DA45C0">
              <w:rPr>
                <w:rFonts w:cs="Arial"/>
                <w:b/>
                <w:color w:val="000000"/>
                <w:sz w:val="16"/>
                <w:szCs w:val="16"/>
              </w:rPr>
              <w:t>.</w:t>
            </w:r>
          </w:p>
        </w:tc>
        <w:tc>
          <w:tcPr>
            <w:tcW w:w="1330" w:type="dxa"/>
            <w:tcBorders>
              <w:top w:val="single" w:sz="4" w:space="0" w:color="auto"/>
              <w:left w:val="single" w:sz="4" w:space="0" w:color="auto"/>
              <w:bottom w:val="single" w:sz="4" w:space="0" w:color="auto"/>
              <w:right w:val="single" w:sz="4" w:space="0" w:color="auto"/>
            </w:tcBorders>
            <w:noWrap/>
          </w:tcPr>
          <w:p w14:paraId="42530BBB"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06F5E359"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221F7BB7" w14:textId="77777777" w:rsidR="006D269B" w:rsidRPr="00DA45C0" w:rsidRDefault="006D269B" w:rsidP="00921946">
            <w:pPr>
              <w:jc w:val="center"/>
              <w:rPr>
                <w:rFonts w:cs="Arial"/>
                <w:color w:val="FF0000"/>
                <w:sz w:val="16"/>
                <w:szCs w:val="16"/>
              </w:rPr>
            </w:pPr>
            <w:r w:rsidRPr="00DA45C0">
              <w:rPr>
                <w:rFonts w:cs="Arial"/>
                <w:b/>
                <w:color w:val="000000"/>
                <w:sz w:val="16"/>
                <w:szCs w:val="16"/>
              </w:rPr>
              <w:t>.</w:t>
            </w:r>
          </w:p>
        </w:tc>
        <w:tc>
          <w:tcPr>
            <w:tcW w:w="1330" w:type="dxa"/>
            <w:tcBorders>
              <w:top w:val="single" w:sz="4" w:space="0" w:color="auto"/>
              <w:left w:val="single" w:sz="4" w:space="0" w:color="auto"/>
              <w:bottom w:val="single" w:sz="4" w:space="0" w:color="auto"/>
              <w:right w:val="single" w:sz="4" w:space="0" w:color="auto"/>
            </w:tcBorders>
            <w:noWrap/>
          </w:tcPr>
          <w:p w14:paraId="2CD9DFAB"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3D6661D6" w14:textId="77777777" w:rsidR="006D269B" w:rsidRPr="00DA45C0" w:rsidRDefault="006D269B" w:rsidP="00921946">
            <w:pPr>
              <w:jc w:val="center"/>
              <w:rPr>
                <w:rFonts w:cs="Arial"/>
                <w:b/>
                <w:color w:val="000000"/>
                <w:sz w:val="16"/>
                <w:szCs w:val="16"/>
              </w:rPr>
            </w:pPr>
            <w:r w:rsidRPr="00DA45C0">
              <w:rPr>
                <w:rFonts w:cs="Arial"/>
                <w:b/>
                <w:color w:val="000000"/>
                <w:sz w:val="16"/>
                <w:szCs w:val="16"/>
              </w:rPr>
              <w:t>.</w:t>
            </w:r>
          </w:p>
          <w:p w14:paraId="1BC429DC" w14:textId="77777777" w:rsidR="006D269B" w:rsidRPr="00DA45C0" w:rsidRDefault="006D269B" w:rsidP="00921946">
            <w:pPr>
              <w:jc w:val="center"/>
              <w:rPr>
                <w:rFonts w:cs="Arial"/>
                <w:color w:val="FF0000"/>
                <w:sz w:val="16"/>
                <w:szCs w:val="16"/>
              </w:rPr>
            </w:pPr>
            <w:r w:rsidRPr="00DA45C0">
              <w:rPr>
                <w:rFonts w:cs="Arial"/>
                <w:b/>
                <w:color w:val="000000"/>
                <w:sz w:val="16"/>
                <w:szCs w:val="16"/>
              </w:rPr>
              <w:t>.</w:t>
            </w:r>
          </w:p>
        </w:tc>
      </w:tr>
      <w:tr w:rsidR="00124A38" w:rsidRPr="002C44D5" w14:paraId="5AAEC334" w14:textId="77777777" w:rsidTr="58F15559">
        <w:trPr>
          <w:trHeight w:val="1927"/>
        </w:trPr>
        <w:tc>
          <w:tcPr>
            <w:tcW w:w="643" w:type="dxa"/>
            <w:tcBorders>
              <w:top w:val="single" w:sz="4" w:space="0" w:color="auto"/>
              <w:left w:val="single" w:sz="4" w:space="0" w:color="auto"/>
              <w:bottom w:val="single" w:sz="4" w:space="0" w:color="auto"/>
              <w:right w:val="single" w:sz="4" w:space="0" w:color="auto"/>
            </w:tcBorders>
            <w:noWrap/>
            <w:vAlign w:val="center"/>
          </w:tcPr>
          <w:p w14:paraId="77A67300" w14:textId="77777777" w:rsidR="00124A38" w:rsidRPr="00DA45C0" w:rsidRDefault="00124A38" w:rsidP="00124A38">
            <w:pPr>
              <w:jc w:val="center"/>
              <w:rPr>
                <w:rFonts w:cs="Arial"/>
                <w:b/>
                <w:color w:val="000000"/>
                <w:sz w:val="16"/>
                <w:szCs w:val="16"/>
              </w:rPr>
            </w:pPr>
            <w:r>
              <w:rPr>
                <w:rFonts w:cs="Arial"/>
                <w:b/>
                <w:color w:val="000000"/>
                <w:sz w:val="16"/>
                <w:szCs w:val="16"/>
              </w:rPr>
              <w:lastRenderedPageBreak/>
              <w:t>[</w:t>
            </w:r>
            <w:r w:rsidRPr="002C44D5">
              <w:rPr>
                <w:rFonts w:cs="Arial"/>
                <w:b/>
                <w:color w:val="000000"/>
                <w:sz w:val="16"/>
                <w:szCs w:val="16"/>
              </w:rPr>
              <w:t>N</w:t>
            </w:r>
            <w:r>
              <w:rPr>
                <w:rFonts w:cs="Arial"/>
                <w:b/>
                <w:color w:val="000000"/>
                <w:sz w:val="16"/>
                <w:szCs w:val="16"/>
              </w:rPr>
              <w:t>]</w:t>
            </w:r>
          </w:p>
        </w:tc>
        <w:tc>
          <w:tcPr>
            <w:tcW w:w="2109" w:type="dxa"/>
            <w:tcBorders>
              <w:top w:val="single" w:sz="4" w:space="0" w:color="auto"/>
              <w:left w:val="single" w:sz="4" w:space="0" w:color="auto"/>
              <w:bottom w:val="single" w:sz="4" w:space="0" w:color="auto"/>
              <w:right w:val="single" w:sz="4" w:space="0" w:color="auto"/>
            </w:tcBorders>
            <w:vAlign w:val="center"/>
          </w:tcPr>
          <w:p w14:paraId="4796C1F5" w14:textId="56977383" w:rsidR="00124A38" w:rsidRPr="00DA45C0" w:rsidRDefault="00124A38" w:rsidP="00124A38">
            <w:pPr>
              <w:rPr>
                <w:rFonts w:cs="Arial"/>
                <w:b/>
                <w:color w:val="000000"/>
                <w:sz w:val="16"/>
                <w:szCs w:val="16"/>
              </w:rPr>
            </w:pPr>
            <w:r w:rsidRPr="00DA45C0">
              <w:rPr>
                <w:rFonts w:cs="Arial"/>
                <w:b/>
                <w:color w:val="000000"/>
                <w:sz w:val="16"/>
                <w:szCs w:val="16"/>
              </w:rPr>
              <w:t>[Incluir el cargo</w:t>
            </w:r>
            <w:r>
              <w:rPr>
                <w:rFonts w:cs="Arial"/>
                <w:b/>
                <w:color w:val="000000"/>
                <w:sz w:val="16"/>
                <w:szCs w:val="16"/>
              </w:rPr>
              <w:t xml:space="preserve"> del </w:t>
            </w:r>
            <w:r w:rsidRPr="00DA45C0">
              <w:rPr>
                <w:rFonts w:cs="Arial"/>
                <w:b/>
                <w:color w:val="000000"/>
                <w:sz w:val="16"/>
                <w:szCs w:val="16"/>
              </w:rPr>
              <w:t>especialista</w:t>
            </w:r>
            <w:r>
              <w:rPr>
                <w:rFonts w:cs="Arial"/>
                <w:b/>
                <w:color w:val="000000"/>
                <w:sz w:val="16"/>
                <w:szCs w:val="16"/>
              </w:rPr>
              <w:t xml:space="preserve"> o</w:t>
            </w:r>
            <w:r w:rsidRPr="00DA45C0">
              <w:rPr>
                <w:rFonts w:cs="Arial"/>
                <w:b/>
                <w:color w:val="000000"/>
                <w:sz w:val="16"/>
                <w:szCs w:val="16"/>
              </w:rPr>
              <w:t xml:space="preserve"> profesional]</w:t>
            </w:r>
          </w:p>
        </w:tc>
        <w:tc>
          <w:tcPr>
            <w:tcW w:w="2006" w:type="dxa"/>
            <w:tcBorders>
              <w:top w:val="single" w:sz="4" w:space="0" w:color="auto"/>
              <w:left w:val="single" w:sz="4" w:space="0" w:color="auto"/>
              <w:bottom w:val="single" w:sz="4" w:space="0" w:color="auto"/>
              <w:right w:val="single" w:sz="4" w:space="0" w:color="auto"/>
            </w:tcBorders>
          </w:tcPr>
          <w:p w14:paraId="7D9BB0B0" w14:textId="649169E3" w:rsidR="00124A38" w:rsidRPr="00DA45C0" w:rsidRDefault="00124A38" w:rsidP="00124A38">
            <w:pPr>
              <w:rPr>
                <w:rFonts w:cs="Arial"/>
                <w:color w:val="FF0000"/>
                <w:sz w:val="16"/>
                <w:szCs w:val="16"/>
              </w:rPr>
            </w:pPr>
            <w:r w:rsidRPr="00DA45C0">
              <w:rPr>
                <w:rFonts w:cs="Arial"/>
                <w:color w:val="FF0000"/>
                <w:sz w:val="16"/>
                <w:szCs w:val="16"/>
              </w:rPr>
              <w:t>[Indique las alternativas de título profesional que deberá acreditarse para el cargo relacionado]</w:t>
            </w:r>
          </w:p>
        </w:tc>
        <w:tc>
          <w:tcPr>
            <w:tcW w:w="2329" w:type="dxa"/>
            <w:tcBorders>
              <w:top w:val="single" w:sz="4" w:space="0" w:color="auto"/>
              <w:left w:val="single" w:sz="4" w:space="0" w:color="auto"/>
              <w:bottom w:val="single" w:sz="4" w:space="0" w:color="auto"/>
              <w:right w:val="single" w:sz="4" w:space="0" w:color="auto"/>
            </w:tcBorders>
          </w:tcPr>
          <w:p w14:paraId="19618663" w14:textId="7BDF77FC" w:rsidR="00124A38" w:rsidRPr="00DA45C0" w:rsidRDefault="00124A38" w:rsidP="00124A38">
            <w:pPr>
              <w:rPr>
                <w:rFonts w:cs="Arial"/>
                <w:color w:val="000000"/>
                <w:sz w:val="16"/>
                <w:szCs w:val="16"/>
              </w:rPr>
            </w:pPr>
            <w:r w:rsidRPr="00DA45C0">
              <w:rPr>
                <w:rFonts w:cs="Arial"/>
                <w:color w:val="FF0000"/>
                <w:sz w:val="16"/>
                <w:szCs w:val="16"/>
              </w:rPr>
              <w:t>[Indique las alternativas de posgrado que deberá acreditarse para el cargo relacionado]</w:t>
            </w:r>
            <w:r w:rsidRPr="00DA45C0">
              <w:rPr>
                <w:rFonts w:cs="Arial"/>
                <w:color w:val="000000"/>
                <w:sz w:val="16"/>
                <w:szCs w:val="16"/>
              </w:rPr>
              <w:br/>
            </w:r>
            <w:r w:rsidRPr="00DA45C0">
              <w:rPr>
                <w:rFonts w:cs="Arial"/>
                <w:color w:val="000000"/>
                <w:sz w:val="16"/>
                <w:szCs w:val="16"/>
              </w:rPr>
              <w:br/>
            </w:r>
            <w:r w:rsidRPr="00DA45C0">
              <w:rPr>
                <w:rFonts w:cs="Arial"/>
                <w:b/>
                <w:color w:val="000000"/>
                <w:sz w:val="16"/>
                <w:szCs w:val="16"/>
              </w:rPr>
              <w:t xml:space="preserve">Nota 1: </w:t>
            </w:r>
            <w:r w:rsidRPr="00DA45C0">
              <w:rPr>
                <w:rFonts w:cs="Arial"/>
                <w:color w:val="000000"/>
                <w:sz w:val="16"/>
                <w:szCs w:val="16"/>
              </w:rPr>
              <w:t>En caso de no requerir título de posgrado indicar "N.A."</w:t>
            </w:r>
          </w:p>
          <w:p w14:paraId="4D6D4B5F" w14:textId="77777777" w:rsidR="00124A38" w:rsidRPr="00DA45C0" w:rsidRDefault="00124A38" w:rsidP="00124A38">
            <w:pPr>
              <w:rPr>
                <w:rFonts w:cs="Arial"/>
                <w:color w:val="000000"/>
                <w:sz w:val="16"/>
                <w:szCs w:val="16"/>
              </w:rPr>
            </w:pPr>
          </w:p>
          <w:p w14:paraId="436F3067" w14:textId="77777777" w:rsidR="00590A22" w:rsidRPr="00DA45C0" w:rsidRDefault="00590A22" w:rsidP="00590A22">
            <w:pPr>
              <w:rPr>
                <w:rFonts w:cs="Arial"/>
                <w:sz w:val="16"/>
                <w:szCs w:val="16"/>
              </w:rPr>
            </w:pPr>
            <w:r w:rsidRPr="58F15559">
              <w:rPr>
                <w:rFonts w:cs="Arial"/>
                <w:b/>
                <w:bCs/>
                <w:sz w:val="16"/>
                <w:szCs w:val="16"/>
              </w:rPr>
              <w:t>Nota 2</w:t>
            </w:r>
            <w:r w:rsidRPr="58F15559">
              <w:rPr>
                <w:rFonts w:cs="Arial"/>
                <w:sz w:val="16"/>
                <w:szCs w:val="16"/>
              </w:rPr>
              <w:t xml:space="preserve">: La Entidad </w:t>
            </w:r>
            <w:r>
              <w:rPr>
                <w:rFonts w:cs="Arial"/>
                <w:sz w:val="16"/>
                <w:szCs w:val="16"/>
              </w:rPr>
              <w:t>deberá</w:t>
            </w:r>
            <w:r w:rsidRPr="58F15559">
              <w:rPr>
                <w:rFonts w:cs="Arial"/>
                <w:sz w:val="16"/>
                <w:szCs w:val="16"/>
              </w:rPr>
              <w:t xml:space="preserve"> establecer perfiles profesionales, en cuanto a su formación académica, adecuados y proporcionales con el objeto contractual. Asimismo, no podrá bajo ningún supuesto pedir títulos de posgrado particulares (especializaciones, maestrías, doctorados o posdoctorados), ya que la formación académica obedece a un título de posgrado independiente de su nivel académico, en un área de conocimiento acorde al cargo a desempeñar</w:t>
            </w:r>
          </w:p>
          <w:p w14:paraId="323F1C11" w14:textId="69FC8883" w:rsidR="00124A38" w:rsidRPr="00DA45C0" w:rsidRDefault="00124A38" w:rsidP="00124A38">
            <w:pPr>
              <w:rPr>
                <w:rFonts w:cs="Arial"/>
                <w:color w:val="FF0000"/>
                <w:sz w:val="16"/>
                <w:szCs w:val="16"/>
              </w:rPr>
            </w:pPr>
            <w:r w:rsidRPr="00DA45C0">
              <w:rPr>
                <w:rFonts w:cs="Arial"/>
                <w:color w:val="FF0000"/>
                <w:sz w:val="16"/>
                <w:szCs w:val="16"/>
              </w:rPr>
              <w:br/>
            </w:r>
            <w:r w:rsidRPr="00DA45C0">
              <w:rPr>
                <w:rFonts w:cs="Arial"/>
                <w:b/>
                <w:color w:val="000000"/>
                <w:sz w:val="16"/>
                <w:szCs w:val="16"/>
              </w:rPr>
              <w:t xml:space="preserve">Nota 3: </w:t>
            </w:r>
            <w:r w:rsidRPr="00DA45C0">
              <w:rPr>
                <w:rFonts w:cs="Arial"/>
                <w:color w:val="000000"/>
                <w:sz w:val="16"/>
                <w:szCs w:val="16"/>
              </w:rPr>
              <w:t xml:space="preserve">No se aceptarán estudios de tipo: diplomado, curso, seminario como un estudio de posgrado. </w:t>
            </w:r>
          </w:p>
        </w:tc>
        <w:tc>
          <w:tcPr>
            <w:tcW w:w="1330" w:type="dxa"/>
            <w:tcBorders>
              <w:top w:val="single" w:sz="4" w:space="0" w:color="auto"/>
              <w:left w:val="single" w:sz="4" w:space="0" w:color="auto"/>
              <w:bottom w:val="single" w:sz="4" w:space="0" w:color="auto"/>
              <w:right w:val="single" w:sz="4" w:space="0" w:color="auto"/>
            </w:tcBorders>
            <w:noWrap/>
          </w:tcPr>
          <w:p w14:paraId="3A24746B" w14:textId="698FB0F9" w:rsidR="00124A38" w:rsidRPr="00DA45C0" w:rsidRDefault="00124A38" w:rsidP="00124A38">
            <w:pPr>
              <w:rPr>
                <w:rFonts w:cs="Arial"/>
                <w:color w:val="FF0000"/>
                <w:sz w:val="16"/>
                <w:szCs w:val="16"/>
              </w:rPr>
            </w:pPr>
            <w:r w:rsidRPr="00DA45C0">
              <w:rPr>
                <w:rFonts w:cs="Arial"/>
                <w:color w:val="FF0000"/>
                <w:sz w:val="16"/>
                <w:szCs w:val="16"/>
              </w:rPr>
              <w:t xml:space="preserve">[Incluir la experiencia </w:t>
            </w:r>
            <w:r>
              <w:rPr>
                <w:rFonts w:cs="Arial"/>
                <w:color w:val="FF0000"/>
                <w:sz w:val="16"/>
                <w:szCs w:val="16"/>
              </w:rPr>
              <w:t>general</w:t>
            </w:r>
            <w:r w:rsidRPr="00DA45C0">
              <w:rPr>
                <w:rFonts w:cs="Arial"/>
                <w:color w:val="FF0000"/>
                <w:sz w:val="16"/>
                <w:szCs w:val="16"/>
              </w:rPr>
              <w:t>]</w:t>
            </w:r>
          </w:p>
        </w:tc>
        <w:tc>
          <w:tcPr>
            <w:tcW w:w="1330" w:type="dxa"/>
            <w:tcBorders>
              <w:top w:val="single" w:sz="4" w:space="0" w:color="auto"/>
              <w:left w:val="single" w:sz="4" w:space="0" w:color="auto"/>
              <w:bottom w:val="single" w:sz="4" w:space="0" w:color="auto"/>
              <w:right w:val="single" w:sz="4" w:space="0" w:color="auto"/>
            </w:tcBorders>
            <w:noWrap/>
          </w:tcPr>
          <w:p w14:paraId="23930836" w14:textId="391A3B92" w:rsidR="00124A38" w:rsidRPr="00DA45C0" w:rsidRDefault="00124A38" w:rsidP="00124A38">
            <w:pPr>
              <w:rPr>
                <w:rFonts w:cs="Arial"/>
                <w:color w:val="FF0000"/>
                <w:sz w:val="16"/>
                <w:szCs w:val="16"/>
              </w:rPr>
            </w:pPr>
            <w:r w:rsidRPr="00DA45C0">
              <w:rPr>
                <w:rFonts w:cs="Arial"/>
                <w:color w:val="FF0000"/>
                <w:sz w:val="16"/>
                <w:szCs w:val="16"/>
              </w:rPr>
              <w:t xml:space="preserve">[Incluir la experiencia </w:t>
            </w:r>
            <w:r>
              <w:rPr>
                <w:rFonts w:cs="Arial"/>
                <w:color w:val="FF0000"/>
                <w:sz w:val="16"/>
                <w:szCs w:val="16"/>
              </w:rPr>
              <w:t>específica, la cual no podrá ser superior a la experiencia general.</w:t>
            </w:r>
            <w:r w:rsidRPr="00DA45C0">
              <w:rPr>
                <w:rFonts w:cs="Arial"/>
                <w:color w:val="FF0000"/>
                <w:sz w:val="16"/>
                <w:szCs w:val="16"/>
              </w:rPr>
              <w:t>]</w:t>
            </w:r>
          </w:p>
        </w:tc>
      </w:tr>
    </w:tbl>
    <w:p w14:paraId="58553B03" w14:textId="77777777" w:rsidR="00F13667" w:rsidRDefault="00F13667" w:rsidP="00C66065">
      <w:pPr>
        <w:rPr>
          <w:highlight w:val="lightGray"/>
          <w:lang w:val="es-ES"/>
        </w:rPr>
      </w:pPr>
    </w:p>
    <w:p w14:paraId="34283394" w14:textId="40E62639" w:rsidR="00C66065" w:rsidRDefault="00C66065" w:rsidP="00C66065">
      <w:pPr>
        <w:rPr>
          <w:highlight w:val="lightGray"/>
          <w:lang w:val="es-ES"/>
        </w:rPr>
      </w:pPr>
      <w:r w:rsidRPr="00C66065">
        <w:rPr>
          <w:highlight w:val="lightGray"/>
          <w:lang w:val="es-ES"/>
        </w:rPr>
        <w:t>[Repetir para cada especialista o profesional]</w:t>
      </w:r>
    </w:p>
    <w:p w14:paraId="113BD518" w14:textId="77777777" w:rsidR="00C66065" w:rsidRPr="00C66065" w:rsidRDefault="00C66065" w:rsidP="00C66065">
      <w:pPr>
        <w:rPr>
          <w:highlight w:val="lightGray"/>
          <w:lang w:val="es-ES"/>
        </w:rPr>
      </w:pPr>
    </w:p>
    <w:p w14:paraId="219958CE" w14:textId="4743962E" w:rsidR="00B02830" w:rsidRPr="00FF3ED3" w:rsidRDefault="00C66065" w:rsidP="58F15559">
      <w:pPr>
        <w:rPr>
          <w:lang w:eastAsia="es-ES"/>
        </w:rPr>
      </w:pPr>
      <w:r w:rsidRPr="58F15559">
        <w:rPr>
          <w:highlight w:val="lightGray"/>
          <w:lang w:eastAsia="es-ES"/>
        </w:rPr>
        <w:t>[La experiencia profesional se computará a partir de la terminación y aprobación del pensum académico, salvo en los casos que se realicen prácticas laborales para obtener el título profesional o tecnólogo. El tiempo de experiencia en la práctica es válido si se realizan durante los veinticuatro (24) meses anteriores o posteriores a la expedición de la Ley 1955 de 2019</w:t>
      </w:r>
      <w:r w:rsidRPr="58F15559">
        <w:rPr>
          <w:highlight w:val="lightGray"/>
          <w:lang w:val="es-MX" w:eastAsia="es-ES"/>
        </w:rPr>
        <w:t xml:space="preserve"> o </w:t>
      </w:r>
      <w:r w:rsidR="00EC6D77" w:rsidRPr="58F15559">
        <w:rPr>
          <w:highlight w:val="lightGray"/>
          <w:lang w:val="es-MX" w:eastAsia="es-ES"/>
        </w:rPr>
        <w:t xml:space="preserve">después de </w:t>
      </w:r>
      <w:r w:rsidRPr="58F15559">
        <w:rPr>
          <w:highlight w:val="lightGray"/>
          <w:lang w:val="es-MX" w:eastAsia="es-ES"/>
        </w:rPr>
        <w:t>su expedición</w:t>
      </w:r>
      <w:r w:rsidRPr="58F15559">
        <w:rPr>
          <w:highlight w:val="lightGray"/>
          <w:lang w:eastAsia="es-ES"/>
        </w:rPr>
        <w:t>. Es decir, la práctica realizada antes de la terminación de materias contará como experiencia profesional si se cumplen los criterios mencionados</w:t>
      </w:r>
      <w:r w:rsidRPr="58F15559">
        <w:rPr>
          <w:highlight w:val="lightGray"/>
          <w:lang w:val="es-MX" w:eastAsia="es-ES"/>
        </w:rPr>
        <w:t>.</w:t>
      </w:r>
      <w:r w:rsidRPr="58F15559">
        <w:rPr>
          <w:highlight w:val="lightGray"/>
          <w:lang w:eastAsia="es-ES"/>
        </w:rPr>
        <w:t xml:space="preserve"> </w:t>
      </w:r>
      <w:r w:rsidR="00B02830" w:rsidRPr="58F15559">
        <w:rPr>
          <w:highlight w:val="lightGray"/>
          <w:lang w:eastAsia="es-ES"/>
        </w:rPr>
        <w:t xml:space="preserve">En el evento de que el oferente no entregue alguno de estos documentos, la Entidad contará la experiencia profesional a partir de la expedición del acta de grado o el diploma, el cual debe ser allegado con posterioridad a la celebración del </w:t>
      </w:r>
      <w:r w:rsidR="4B59D77C" w:rsidRPr="58F15559">
        <w:rPr>
          <w:highlight w:val="lightGray"/>
          <w:lang w:eastAsia="es-ES"/>
        </w:rPr>
        <w:t>C</w:t>
      </w:r>
      <w:r w:rsidR="00B02830" w:rsidRPr="58F15559">
        <w:rPr>
          <w:highlight w:val="lightGray"/>
          <w:lang w:eastAsia="es-ES"/>
        </w:rPr>
        <w:t>ontrato.]</w:t>
      </w:r>
    </w:p>
    <w:p w14:paraId="4345806A" w14:textId="5C5C3899" w:rsidR="00850B16" w:rsidRDefault="00850B16" w:rsidP="00925DDB"/>
    <w:p w14:paraId="518432C4" w14:textId="59B3EB77" w:rsidR="00506F70" w:rsidRDefault="00575D46" w:rsidP="00506F70">
      <w:pPr>
        <w:rPr>
          <w:lang w:val="es-ES" w:eastAsia="es-ES"/>
        </w:rPr>
      </w:pPr>
      <w:r w:rsidRPr="58F15559">
        <w:rPr>
          <w:lang w:val="es-ES" w:eastAsia="es-ES"/>
        </w:rPr>
        <w:t xml:space="preserve">El personal relacionado anteriormente es el personal operacional y profesional mínimo necesario para la ejecución del proyecto. </w:t>
      </w:r>
      <w:r w:rsidR="00506F70" w:rsidRPr="58F15559">
        <w:rPr>
          <w:lang w:val="es-ES"/>
        </w:rPr>
        <w:t xml:space="preserve">Si el </w:t>
      </w:r>
      <w:r w:rsidR="1B4AE13E" w:rsidRPr="58F15559">
        <w:rPr>
          <w:lang w:val="es-ES"/>
        </w:rPr>
        <w:t>C</w:t>
      </w:r>
      <w:r w:rsidR="00506F70" w:rsidRPr="58F15559">
        <w:rPr>
          <w:lang w:val="es-ES"/>
        </w:rPr>
        <w:t xml:space="preserve">ontratista contrata persona adicional, este correrá </w:t>
      </w:r>
      <w:r w:rsidR="00506F70" w:rsidRPr="58F15559">
        <w:rPr>
          <w:lang w:val="es-ES" w:eastAsia="es-ES"/>
        </w:rPr>
        <w:t xml:space="preserve">por su cuenta, por lo que no habrá lugar a pago alguno por parte de la Entidad frente al personal extra que el </w:t>
      </w:r>
      <w:r w:rsidR="2D502970" w:rsidRPr="58F15559">
        <w:rPr>
          <w:lang w:val="es-ES" w:eastAsia="es-ES"/>
        </w:rPr>
        <w:t>C</w:t>
      </w:r>
      <w:r w:rsidR="00506F70" w:rsidRPr="58F15559">
        <w:rPr>
          <w:lang w:val="es-ES" w:eastAsia="es-ES"/>
        </w:rPr>
        <w:t xml:space="preserve">ontratista utilice en la ejecución del </w:t>
      </w:r>
      <w:r w:rsidR="2E54E0E7" w:rsidRPr="58F15559">
        <w:rPr>
          <w:lang w:val="es-ES" w:eastAsia="es-ES"/>
        </w:rPr>
        <w:t>C</w:t>
      </w:r>
      <w:r w:rsidR="00506F70" w:rsidRPr="58F15559">
        <w:rPr>
          <w:lang w:val="es-ES" w:eastAsia="es-ES"/>
        </w:rPr>
        <w:t xml:space="preserve">ontrato, ya que la Entidad en la etapa de planeación estableció el personal profesional y operacional mínimo requerido para el cumplimiento del </w:t>
      </w:r>
      <w:r w:rsidR="6DE59A9B" w:rsidRPr="58F15559">
        <w:rPr>
          <w:lang w:val="es-ES" w:eastAsia="es-ES"/>
        </w:rPr>
        <w:t>C</w:t>
      </w:r>
      <w:r w:rsidR="00506F70" w:rsidRPr="58F15559">
        <w:rPr>
          <w:lang w:val="es-ES" w:eastAsia="es-ES"/>
        </w:rPr>
        <w:t>ontrato</w:t>
      </w:r>
      <w:r w:rsidR="00DB32E2" w:rsidRPr="58F15559">
        <w:rPr>
          <w:lang w:val="es-ES" w:eastAsia="es-ES"/>
        </w:rPr>
        <w:t>.</w:t>
      </w:r>
    </w:p>
    <w:p w14:paraId="321B5DDF" w14:textId="77777777" w:rsidR="00506F70" w:rsidRDefault="00506F70" w:rsidP="00506F70">
      <w:pPr>
        <w:rPr>
          <w:lang w:val="es-ES" w:eastAsia="es-ES"/>
        </w:rPr>
      </w:pPr>
    </w:p>
    <w:p w14:paraId="579C5E78" w14:textId="77777777" w:rsidR="00506F70" w:rsidRPr="00D95FF6" w:rsidRDefault="00506F70" w:rsidP="00506F70">
      <w:pPr>
        <w:rPr>
          <w:bCs/>
          <w:lang w:eastAsia="es-ES"/>
        </w:rPr>
      </w:pPr>
      <w:r w:rsidRPr="00D95FF6">
        <w:rPr>
          <w:bCs/>
          <w:lang w:eastAsia="es-ES"/>
        </w:rPr>
        <w:t xml:space="preserve">Para cada uno de los profesionales mencionados se deberá anexar fotocopia de la </w:t>
      </w:r>
      <w:r>
        <w:rPr>
          <w:bCs/>
          <w:lang w:eastAsia="es-ES"/>
        </w:rPr>
        <w:t>t</w:t>
      </w:r>
      <w:r w:rsidRPr="00D95FF6">
        <w:rPr>
          <w:bCs/>
          <w:lang w:eastAsia="es-ES"/>
        </w:rPr>
        <w:t xml:space="preserve">arjeta </w:t>
      </w:r>
      <w:r>
        <w:rPr>
          <w:bCs/>
          <w:lang w:eastAsia="es-ES"/>
        </w:rPr>
        <w:t>p</w:t>
      </w:r>
      <w:r w:rsidRPr="00D95FF6">
        <w:rPr>
          <w:bCs/>
          <w:lang w:eastAsia="es-ES"/>
        </w:rPr>
        <w:t xml:space="preserve">rofesional y </w:t>
      </w:r>
      <w:r>
        <w:rPr>
          <w:bCs/>
          <w:lang w:eastAsia="es-ES"/>
        </w:rPr>
        <w:t>c</w:t>
      </w:r>
      <w:r w:rsidRPr="00D95FF6">
        <w:rPr>
          <w:bCs/>
          <w:lang w:eastAsia="es-ES"/>
        </w:rPr>
        <w:t xml:space="preserve">ertificado de </w:t>
      </w:r>
      <w:r>
        <w:rPr>
          <w:bCs/>
          <w:lang w:eastAsia="es-ES"/>
        </w:rPr>
        <w:t>v</w:t>
      </w:r>
      <w:r w:rsidRPr="00D95FF6">
        <w:rPr>
          <w:bCs/>
          <w:lang w:eastAsia="es-ES"/>
        </w:rPr>
        <w:t xml:space="preserve">igencia </w:t>
      </w:r>
      <w:r>
        <w:rPr>
          <w:bCs/>
          <w:lang w:eastAsia="es-ES"/>
        </w:rPr>
        <w:t xml:space="preserve">y antecedentes </w:t>
      </w:r>
      <w:r w:rsidRPr="00D95FF6">
        <w:rPr>
          <w:bCs/>
          <w:lang w:eastAsia="es-ES"/>
        </w:rPr>
        <w:t xml:space="preserve">expedido por el </w:t>
      </w:r>
      <w:r>
        <w:rPr>
          <w:bCs/>
          <w:lang w:eastAsia="es-ES"/>
        </w:rPr>
        <w:t>c</w:t>
      </w:r>
      <w:r w:rsidRPr="00D95FF6">
        <w:rPr>
          <w:bCs/>
          <w:lang w:eastAsia="es-ES"/>
        </w:rPr>
        <w:t>on</w:t>
      </w:r>
      <w:r>
        <w:rPr>
          <w:bCs/>
          <w:lang w:eastAsia="es-ES"/>
        </w:rPr>
        <w:t>s</w:t>
      </w:r>
      <w:r w:rsidRPr="00D95FF6">
        <w:rPr>
          <w:bCs/>
          <w:lang w:eastAsia="es-ES"/>
        </w:rPr>
        <w:t xml:space="preserve">ejo </w:t>
      </w:r>
      <w:r>
        <w:rPr>
          <w:bCs/>
          <w:lang w:eastAsia="es-ES"/>
        </w:rPr>
        <w:t>p</w:t>
      </w:r>
      <w:r w:rsidRPr="00D95FF6">
        <w:rPr>
          <w:bCs/>
          <w:lang w:eastAsia="es-ES"/>
        </w:rPr>
        <w:t>rofesional competente.</w:t>
      </w:r>
      <w:r>
        <w:rPr>
          <w:bCs/>
          <w:lang w:eastAsia="es-ES"/>
        </w:rPr>
        <w:t xml:space="preserve"> El requisito de la tarjeta profesional se puede suplir con el requisito de que trata el artículo 18 del Decreto – Ley 2106 de 2019.</w:t>
      </w:r>
      <w:r w:rsidRPr="00D95FF6">
        <w:rPr>
          <w:bCs/>
          <w:lang w:eastAsia="es-ES"/>
        </w:rPr>
        <w:t xml:space="preserve"> Los estudios de posgrado que se exijan como requisito mínimo se acreditará</w:t>
      </w:r>
      <w:r>
        <w:rPr>
          <w:bCs/>
          <w:lang w:eastAsia="es-ES"/>
        </w:rPr>
        <w:t>n</w:t>
      </w:r>
      <w:r w:rsidRPr="00D95FF6">
        <w:rPr>
          <w:bCs/>
          <w:lang w:eastAsia="es-ES"/>
        </w:rPr>
        <w:t xml:space="preserve"> mediante copia de los diplomas respectivos o certificado de obtención del título correspondiente. </w:t>
      </w:r>
      <w:r w:rsidRPr="00D95FF6">
        <w:rPr>
          <w:bCs/>
          <w:lang w:eastAsia="es-ES"/>
        </w:rPr>
        <w:lastRenderedPageBreak/>
        <w:t xml:space="preserve">Además, </w:t>
      </w:r>
      <w:r>
        <w:rPr>
          <w:bCs/>
          <w:lang w:eastAsia="es-ES"/>
        </w:rPr>
        <w:t>la Entidad</w:t>
      </w:r>
      <w:r w:rsidRPr="00D95FF6">
        <w:rPr>
          <w:bCs/>
          <w:lang w:eastAsia="es-ES"/>
        </w:rPr>
        <w:t xml:space="preserve"> podrá solicitar las certificaciones laborales que permitan verificar la información relacionada en los Anexos. Para cada uno de los profesionales se debe </w:t>
      </w:r>
      <w:r>
        <w:rPr>
          <w:bCs/>
          <w:lang w:eastAsia="es-ES"/>
        </w:rPr>
        <w:t>aportar</w:t>
      </w:r>
      <w:r w:rsidRPr="00D95FF6">
        <w:rPr>
          <w:bCs/>
          <w:lang w:eastAsia="es-ES"/>
        </w:rPr>
        <w:t xml:space="preserve"> la información solicitada. </w:t>
      </w:r>
    </w:p>
    <w:p w14:paraId="77934732" w14:textId="681F51E8" w:rsidR="00850B16" w:rsidRDefault="00850B16" w:rsidP="00925DDB"/>
    <w:p w14:paraId="14961E28" w14:textId="5E232523" w:rsidR="00850B16" w:rsidRDefault="00062056" w:rsidP="00062056">
      <w:pPr>
        <w:pStyle w:val="Ttulo2"/>
      </w:pPr>
      <w:r>
        <w:t>Maquinaria mínima del proyecto</w:t>
      </w:r>
    </w:p>
    <w:p w14:paraId="1DA87E66" w14:textId="77777777" w:rsidR="00F40D8C" w:rsidRPr="00F40D8C" w:rsidRDefault="00F40D8C" w:rsidP="00660E07"/>
    <w:p w14:paraId="0554A50E" w14:textId="665D1AA8" w:rsidR="00062056" w:rsidRDefault="00F40D8C" w:rsidP="00062056">
      <w:r w:rsidRPr="00660E07">
        <w:rPr>
          <w:highlight w:val="lightGray"/>
        </w:rPr>
        <w:t>[Incluir</w:t>
      </w:r>
      <w:r w:rsidR="00BD725C">
        <w:rPr>
          <w:highlight w:val="lightGray"/>
        </w:rPr>
        <w:t xml:space="preserve">, ajustar y desarrollar </w:t>
      </w:r>
      <w:r w:rsidRPr="00660E07">
        <w:rPr>
          <w:highlight w:val="lightGray"/>
        </w:rPr>
        <w:t>este numeral en caso de que se requiera]</w:t>
      </w:r>
    </w:p>
    <w:p w14:paraId="76561C90" w14:textId="77777777" w:rsidR="008F0B61" w:rsidRDefault="008F0B61" w:rsidP="004B6353"/>
    <w:p w14:paraId="39FFEC2C" w14:textId="1D2F1BF4" w:rsidR="004B6353" w:rsidRDefault="004B6353" w:rsidP="004B6353">
      <w:r w:rsidRPr="004B6353">
        <w:t>El</w:t>
      </w:r>
      <w:r w:rsidR="006B3430">
        <w:t xml:space="preserve"> </w:t>
      </w:r>
      <w:r w:rsidRPr="004B6353">
        <w:t>equipo</w:t>
      </w:r>
      <w:r w:rsidR="006B3430">
        <w:t xml:space="preserve"> </w:t>
      </w:r>
      <w:r w:rsidRPr="004B6353">
        <w:t>mínimo</w:t>
      </w:r>
      <w:r w:rsidR="006B3430">
        <w:t xml:space="preserve"> </w:t>
      </w:r>
      <w:r w:rsidRPr="004B6353">
        <w:t>requerido</w:t>
      </w:r>
      <w:r w:rsidR="006B3430">
        <w:t xml:space="preserve"> </w:t>
      </w:r>
      <w:r w:rsidRPr="004B6353">
        <w:t>es</w:t>
      </w:r>
      <w:r w:rsidR="006B3430">
        <w:t xml:space="preserve"> </w:t>
      </w:r>
      <w:r w:rsidRPr="004B6353">
        <w:t>el siguiente: </w:t>
      </w:r>
    </w:p>
    <w:p w14:paraId="08CB6103" w14:textId="77777777" w:rsidR="004B6353" w:rsidRPr="004B6353" w:rsidRDefault="004B6353" w:rsidP="004B6353"/>
    <w:p w14:paraId="2A14212A" w14:textId="43EE27E9" w:rsidR="004B6353" w:rsidRPr="004B6353" w:rsidRDefault="004B6353" w:rsidP="004B6353">
      <w:pPr>
        <w:pStyle w:val="Prrafodelista"/>
        <w:numPr>
          <w:ilvl w:val="0"/>
          <w:numId w:val="9"/>
        </w:numPr>
      </w:pPr>
      <w:r w:rsidRPr="004B6353">
        <w:rPr>
          <w:highlight w:val="lightGray"/>
        </w:rPr>
        <w:t>[Incluir]</w:t>
      </w:r>
      <w:r w:rsidRPr="004B6353">
        <w:t>  </w:t>
      </w:r>
    </w:p>
    <w:p w14:paraId="6148FF2E" w14:textId="51118DB5" w:rsidR="004B6353" w:rsidRPr="004B6353" w:rsidRDefault="004B6353" w:rsidP="004B6353">
      <w:pPr>
        <w:pStyle w:val="Prrafodelista"/>
        <w:numPr>
          <w:ilvl w:val="0"/>
          <w:numId w:val="9"/>
        </w:numPr>
      </w:pPr>
      <w:r w:rsidRPr="004B6353">
        <w:rPr>
          <w:highlight w:val="lightGray"/>
        </w:rPr>
        <w:t>[Incluir]</w:t>
      </w:r>
      <w:r w:rsidRPr="004B6353">
        <w:t>  </w:t>
      </w:r>
    </w:p>
    <w:p w14:paraId="48726705" w14:textId="761A64FE" w:rsidR="004B6353" w:rsidRPr="004B6353" w:rsidRDefault="004B6353" w:rsidP="004B6353">
      <w:pPr>
        <w:pStyle w:val="Prrafodelista"/>
        <w:numPr>
          <w:ilvl w:val="0"/>
          <w:numId w:val="9"/>
        </w:numPr>
      </w:pPr>
      <w:r w:rsidRPr="004B6353">
        <w:rPr>
          <w:highlight w:val="lightGray"/>
        </w:rPr>
        <w:t>[Etc.]</w:t>
      </w:r>
      <w:r w:rsidRPr="004B6353">
        <w:t> </w:t>
      </w:r>
    </w:p>
    <w:p w14:paraId="0A828632" w14:textId="77777777" w:rsidR="004B6353" w:rsidRDefault="004B6353" w:rsidP="004B6353"/>
    <w:p w14:paraId="67E70674" w14:textId="24391DB5" w:rsidR="004B6353" w:rsidRPr="004B6353" w:rsidRDefault="004B6353" w:rsidP="004B6353">
      <w:r>
        <w:t xml:space="preserve">La maquinaria mínima requerida será verificada una vez se adjudique el </w:t>
      </w:r>
      <w:r w:rsidR="53AEB5DA">
        <w:t>C</w:t>
      </w:r>
      <w:r>
        <w:t xml:space="preserve">ontrato y no podrá ser pedida durante la selección del </w:t>
      </w:r>
      <w:r w:rsidR="2A76F50D">
        <w:t>C</w:t>
      </w:r>
      <w:r>
        <w:t>ontratista para efectos de otorgar puntaje o como criterio habilitante</w:t>
      </w:r>
      <w:r w:rsidR="0028134B">
        <w:t>.</w:t>
      </w:r>
      <w:r>
        <w:t> </w:t>
      </w:r>
    </w:p>
    <w:p w14:paraId="6CA6313D" w14:textId="77777777" w:rsidR="00062056" w:rsidRPr="00062056" w:rsidRDefault="00062056" w:rsidP="00062056"/>
    <w:p w14:paraId="16D73B72" w14:textId="279E8B0C" w:rsidR="00850B16" w:rsidRDefault="00CF369B" w:rsidP="00DB2628">
      <w:pPr>
        <w:pStyle w:val="Ttulo1"/>
      </w:pPr>
      <w:r>
        <w:t>E</w:t>
      </w:r>
      <w:r w:rsidR="00DB2628">
        <w:t>xamen del sitio de la obra</w:t>
      </w:r>
    </w:p>
    <w:p w14:paraId="67F9D4D1" w14:textId="766648F0" w:rsidR="00DB2628" w:rsidRDefault="00DB2628" w:rsidP="00DB2628"/>
    <w:p w14:paraId="4D09186C" w14:textId="2305B3BE" w:rsidR="00DB2628" w:rsidRDefault="00236EB8" w:rsidP="00DB2628">
      <w:r>
        <w:t xml:space="preserve">Es responsabilidad del </w:t>
      </w:r>
      <w:r w:rsidR="33012873">
        <w:t>P</w:t>
      </w:r>
      <w:r>
        <w:t xml:space="preserve">roponente conocer la ubicación y situaciones particulares donde será adelantada la obra e informarse sobre la forma y características del sitio, localización y naturaleza de la obra, </w:t>
      </w:r>
      <w:r w:rsidR="00D94E1E">
        <w:t xml:space="preserve">vías de acceso, </w:t>
      </w:r>
      <w:r>
        <w:t xml:space="preserve">las condiciones ambientales y sociales del área de influencia, las cuales debe considerar </w:t>
      </w:r>
      <w:r w:rsidR="003630DE">
        <w:t>para el</w:t>
      </w:r>
      <w:r>
        <w:t xml:space="preserve"> desarrollo y manejo ambiental del proyecto, </w:t>
      </w:r>
      <w:r w:rsidR="003721B7">
        <w:t>así como los sitios autorizados para hacer la disposición de los residuos de construcción y demolición (RCD)</w:t>
      </w:r>
      <w:r w:rsidR="00D5067B">
        <w:t xml:space="preserve"> y, en general, sobre todas las circunstancias que puedan afectar o influir en el cálculo del valor de su propuesta y las condiciones particulares del proyecto de obra pública.</w:t>
      </w:r>
    </w:p>
    <w:p w14:paraId="52860B08" w14:textId="7B620214" w:rsidR="00BD725C" w:rsidRDefault="00BD725C" w:rsidP="00DB2628"/>
    <w:p w14:paraId="79F6A0BD" w14:textId="46EB29EE" w:rsidR="00BD725C" w:rsidRDefault="00BD725C" w:rsidP="00DB2628">
      <w:r w:rsidRPr="00BA506B">
        <w:rPr>
          <w:highlight w:val="lightGray"/>
        </w:rPr>
        <w:t>[En caso de requerir desarrollar aspectos adicionales asociados con el examen del sitio de la obra en la cual se desarrollará el proyecto, ajustar e incluir lo pertinente.]</w:t>
      </w:r>
    </w:p>
    <w:p w14:paraId="1D26AA76" w14:textId="6F662790" w:rsidR="00D5067B" w:rsidRDefault="00D5067B" w:rsidP="00DB2628"/>
    <w:p w14:paraId="0AB7EFD5" w14:textId="78672FBB" w:rsidR="00AE6755" w:rsidRDefault="00CF369B" w:rsidP="009232B2">
      <w:pPr>
        <w:pStyle w:val="Ttulo1"/>
      </w:pPr>
      <w:r>
        <w:t>S</w:t>
      </w:r>
      <w:r w:rsidR="005316D7">
        <w:t xml:space="preserve">eñalización </w:t>
      </w:r>
    </w:p>
    <w:p w14:paraId="43C1E908" w14:textId="4D2E398D" w:rsidR="005316D7" w:rsidRDefault="005316D7" w:rsidP="005316D7"/>
    <w:p w14:paraId="1C3103C8" w14:textId="2CCD3DFE" w:rsidR="009E22FA" w:rsidRDefault="009E22FA" w:rsidP="009E22FA">
      <w:r w:rsidRPr="58F15559">
        <w:rPr>
          <w:highlight w:val="lightGray"/>
        </w:rPr>
        <w:t xml:space="preserve">[La </w:t>
      </w:r>
      <w:r w:rsidR="778871E6" w:rsidRPr="58F15559">
        <w:rPr>
          <w:highlight w:val="lightGray"/>
        </w:rPr>
        <w:t>E</w:t>
      </w:r>
      <w:r w:rsidRPr="58F15559">
        <w:rPr>
          <w:highlight w:val="lightGray"/>
        </w:rPr>
        <w:t xml:space="preserve">ntidad debe evaluar si la totalidad de esta sección aplica a la obra </w:t>
      </w:r>
      <w:r w:rsidR="001418DC" w:rsidRPr="58F15559">
        <w:rPr>
          <w:highlight w:val="lightGray"/>
        </w:rPr>
        <w:t xml:space="preserve">en </w:t>
      </w:r>
      <w:r w:rsidRPr="58F15559">
        <w:rPr>
          <w:highlight w:val="lightGray"/>
        </w:rPr>
        <w:t>particular y hacer los cambios necesarios de acuerdo con las condiciones de la obra]</w:t>
      </w:r>
      <w:r>
        <w:t xml:space="preserve"> </w:t>
      </w:r>
    </w:p>
    <w:p w14:paraId="1F6ACFB9" w14:textId="77777777" w:rsidR="009E22FA" w:rsidRDefault="009E22FA" w:rsidP="009E22FA"/>
    <w:p w14:paraId="5FAFAB4C" w14:textId="58CFF511" w:rsidR="009E22FA" w:rsidRDefault="009E22FA" w:rsidP="009E22FA">
      <w:r>
        <w:t xml:space="preserve">De ser necesario, son de cargo del </w:t>
      </w:r>
      <w:r w:rsidR="1C9952AE">
        <w:t>P</w:t>
      </w:r>
      <w:r>
        <w:t xml:space="preserve">roponente favorecido todos los costos requeridos para </w:t>
      </w:r>
      <w:r w:rsidR="001418DC">
        <w:t>instalar</w:t>
      </w:r>
      <w:r>
        <w:t xml:space="preserve"> y mantener la señalización de </w:t>
      </w:r>
      <w:r w:rsidR="001418DC">
        <w:t xml:space="preserve">la </w:t>
      </w:r>
      <w:r>
        <w:t xml:space="preserve">obra y las vallas informativas, la iluminación nocturna y demás dispositivos de seguridad </w:t>
      </w:r>
      <w:r w:rsidR="00887F8E">
        <w:t>y salud en el trabajo</w:t>
      </w:r>
      <w:r w:rsidR="00D2363E">
        <w:t>,</w:t>
      </w:r>
      <w:r>
        <w:t xml:space="preserve"> de comunicación y coordinación en los términos definidos por las autoridades competentes.  </w:t>
      </w:r>
    </w:p>
    <w:p w14:paraId="714B5A33" w14:textId="77777777" w:rsidR="009E22FA" w:rsidRDefault="009E22FA" w:rsidP="009E22FA"/>
    <w:p w14:paraId="0162B2FD" w14:textId="1389A1DC" w:rsidR="005316D7" w:rsidRPr="005316D7" w:rsidRDefault="009E22FA" w:rsidP="009E22FA">
      <w:r>
        <w:t xml:space="preserve">Sin perjuicio de lo anterior, la </w:t>
      </w:r>
      <w:r w:rsidR="4D511ABB">
        <w:t>E</w:t>
      </w:r>
      <w:r>
        <w:t xml:space="preserve">ntidad debe definir puntualmente cuáles son los costos directos e indirectos incluidos dentro del </w:t>
      </w:r>
      <w:r w:rsidR="00756F44">
        <w:t>P</w:t>
      </w:r>
      <w:r>
        <w:t xml:space="preserve">resupuesto </w:t>
      </w:r>
      <w:r w:rsidR="00756F44">
        <w:t>O</w:t>
      </w:r>
      <w:r>
        <w:t>ficial dependiendo del proyecto a ejecutar.</w:t>
      </w:r>
    </w:p>
    <w:p w14:paraId="22699C93" w14:textId="77777777" w:rsidR="00AE6755" w:rsidRPr="00AE6755" w:rsidRDefault="00AE6755" w:rsidP="00AE6755"/>
    <w:p w14:paraId="3134F582" w14:textId="5807204A" w:rsidR="00850B16" w:rsidRDefault="00CF369B" w:rsidP="00EB365C">
      <w:pPr>
        <w:pStyle w:val="Ttulo1"/>
      </w:pPr>
      <w:r>
        <w:t>P</w:t>
      </w:r>
      <w:r w:rsidR="00EB365C">
        <w:t xml:space="preserve">ermisos, licencias y autorizaciones </w:t>
      </w:r>
    </w:p>
    <w:p w14:paraId="2C54DF09" w14:textId="4EFD3715" w:rsidR="00EB365C" w:rsidRDefault="00EB365C" w:rsidP="00EB365C"/>
    <w:p w14:paraId="23A73B11" w14:textId="78D9D39E" w:rsidR="00CA7122" w:rsidRPr="0097414A" w:rsidRDefault="00E52F5F" w:rsidP="00EB365C">
      <w:pPr>
        <w:rPr>
          <w:highlight w:val="lightGray"/>
        </w:rPr>
      </w:pPr>
      <w:r w:rsidRPr="58F15559">
        <w:rPr>
          <w:highlight w:val="lightGray"/>
        </w:rPr>
        <w:t xml:space="preserve">[La </w:t>
      </w:r>
      <w:r w:rsidR="626D9FE0" w:rsidRPr="58F15559">
        <w:rPr>
          <w:highlight w:val="lightGray"/>
        </w:rPr>
        <w:t>E</w:t>
      </w:r>
      <w:r w:rsidRPr="58F15559">
        <w:rPr>
          <w:highlight w:val="lightGray"/>
        </w:rPr>
        <w:t xml:space="preserve">ntidad deberá incluir los permisos, licencias y autorizaciones necesarios para la ejecución del </w:t>
      </w:r>
      <w:r w:rsidR="4EBF4C64" w:rsidRPr="58F15559">
        <w:rPr>
          <w:highlight w:val="lightGray"/>
        </w:rPr>
        <w:t>C</w:t>
      </w:r>
      <w:r w:rsidRPr="58F15559">
        <w:rPr>
          <w:highlight w:val="lightGray"/>
        </w:rPr>
        <w:t>ontrato</w:t>
      </w:r>
      <w:r w:rsidR="00CA7122" w:rsidRPr="58F15559">
        <w:rPr>
          <w:highlight w:val="lightGray"/>
        </w:rPr>
        <w:t xml:space="preserve">, así como los aspectos relativos con la </w:t>
      </w:r>
      <w:r w:rsidR="4CCA440A" w:rsidRPr="58F15559">
        <w:rPr>
          <w:highlight w:val="lightGray"/>
        </w:rPr>
        <w:t>L</w:t>
      </w:r>
      <w:r w:rsidR="00CA7122" w:rsidRPr="58F15559">
        <w:rPr>
          <w:highlight w:val="lightGray"/>
        </w:rPr>
        <w:t xml:space="preserve">icencia de </w:t>
      </w:r>
      <w:r w:rsidR="22CF2196" w:rsidRPr="58F15559">
        <w:rPr>
          <w:highlight w:val="lightGray"/>
        </w:rPr>
        <w:t>C</w:t>
      </w:r>
      <w:r w:rsidR="00CA7122" w:rsidRPr="58F15559">
        <w:rPr>
          <w:highlight w:val="lightGray"/>
        </w:rPr>
        <w:t>onstrucción</w:t>
      </w:r>
      <w:r w:rsidR="00B85C8A" w:rsidRPr="58F15559">
        <w:rPr>
          <w:highlight w:val="lightGray"/>
        </w:rPr>
        <w:t xml:space="preserve">, de conformidad con lo </w:t>
      </w:r>
      <w:r w:rsidR="00B85C8A" w:rsidRPr="58F15559">
        <w:rPr>
          <w:highlight w:val="lightGray"/>
        </w:rPr>
        <w:lastRenderedPageBreak/>
        <w:t>establecido en el artículo 2.2.6.1.1.7 del Decreto 10</w:t>
      </w:r>
      <w:r w:rsidR="00973C0D" w:rsidRPr="58F15559">
        <w:rPr>
          <w:highlight w:val="lightGray"/>
        </w:rPr>
        <w:t xml:space="preserve">77 de 2015 y demás que la modifiquen, actualicen o deroguen. </w:t>
      </w:r>
    </w:p>
    <w:p w14:paraId="2CE04E9A" w14:textId="77777777" w:rsidR="00CA7122" w:rsidRPr="0097414A" w:rsidRDefault="00CA7122" w:rsidP="00EB365C">
      <w:pPr>
        <w:rPr>
          <w:highlight w:val="lightGray"/>
        </w:rPr>
      </w:pPr>
    </w:p>
    <w:p w14:paraId="63370029" w14:textId="3FA60AC8" w:rsidR="00EB365C" w:rsidRPr="00EB365C" w:rsidRDefault="00C9661D" w:rsidP="00EB365C">
      <w:r w:rsidRPr="0097414A">
        <w:rPr>
          <w:highlight w:val="lightGray"/>
        </w:rPr>
        <w:t xml:space="preserve">De igual forma, se resalta que de acuerdo con lo establecido en el artículo 2.2.6.1.1.10 del Decreto 1077 de 2015, para los proyectos de reparaciones </w:t>
      </w:r>
      <w:r w:rsidR="002A5200" w:rsidRPr="0097414A">
        <w:rPr>
          <w:highlight w:val="lightGray"/>
        </w:rPr>
        <w:t xml:space="preserve">o mejoras </w:t>
      </w:r>
      <w:r w:rsidRPr="0097414A">
        <w:rPr>
          <w:highlight w:val="lightGray"/>
        </w:rPr>
        <w:t>locativas</w:t>
      </w:r>
      <w:r w:rsidR="002A5200" w:rsidRPr="0097414A">
        <w:rPr>
          <w:highlight w:val="lightGray"/>
        </w:rPr>
        <w:t xml:space="preserve"> no requerirán </w:t>
      </w:r>
      <w:r w:rsidR="001418DC">
        <w:rPr>
          <w:highlight w:val="lightGray"/>
        </w:rPr>
        <w:t>Li</w:t>
      </w:r>
      <w:r w:rsidR="002A5200" w:rsidRPr="0097414A">
        <w:rPr>
          <w:highlight w:val="lightGray"/>
        </w:rPr>
        <w:t xml:space="preserve">cencia de </w:t>
      </w:r>
      <w:r w:rsidR="001418DC">
        <w:rPr>
          <w:highlight w:val="lightGray"/>
        </w:rPr>
        <w:t>C</w:t>
      </w:r>
      <w:r w:rsidR="002A5200" w:rsidRPr="0097414A">
        <w:rPr>
          <w:highlight w:val="lightGray"/>
        </w:rPr>
        <w:t>onstrucción que hacen referencia el artículo 8</w:t>
      </w:r>
      <w:r w:rsidR="00E70F5D" w:rsidRPr="0097414A">
        <w:rPr>
          <w:rStyle w:val="Refdenotaalpie"/>
          <w:highlight w:val="lightGray"/>
        </w:rPr>
        <w:footnoteReference w:id="2"/>
      </w:r>
      <w:r w:rsidR="002A5200" w:rsidRPr="0097414A">
        <w:rPr>
          <w:highlight w:val="lightGray"/>
        </w:rPr>
        <w:t xml:space="preserve"> de la Ley 810 de 2003.</w:t>
      </w:r>
      <w:r w:rsidR="00E52F5F" w:rsidRPr="0097414A">
        <w:rPr>
          <w:highlight w:val="lightGray"/>
        </w:rPr>
        <w:t>]</w:t>
      </w:r>
    </w:p>
    <w:p w14:paraId="44BCEB92" w14:textId="1EA60B92" w:rsidR="00850B16" w:rsidRDefault="00850B16" w:rsidP="00925DDB"/>
    <w:p w14:paraId="6BC81B0B" w14:textId="0B813A0A" w:rsidR="00850B16" w:rsidRDefault="00CF369B" w:rsidP="002B7C83">
      <w:pPr>
        <w:pStyle w:val="Ttulo1"/>
      </w:pPr>
      <w:r>
        <w:t>D</w:t>
      </w:r>
      <w:r w:rsidR="002B7C83">
        <w:t xml:space="preserve">ocumentos técnicos adicionales </w:t>
      </w:r>
    </w:p>
    <w:p w14:paraId="13B34F37" w14:textId="60F2A2CE" w:rsidR="002B7C83" w:rsidRDefault="002B7C83" w:rsidP="002B7C83"/>
    <w:p w14:paraId="0A67D2B9" w14:textId="39F30A1E" w:rsidR="002B7C83" w:rsidRDefault="002B7C83" w:rsidP="002B7C83">
      <w:pPr>
        <w:rPr>
          <w:highlight w:val="lightGray"/>
        </w:rPr>
      </w:pPr>
      <w:r w:rsidRPr="58F15559">
        <w:rPr>
          <w:highlight w:val="lightGray"/>
        </w:rPr>
        <w:t xml:space="preserve">[La </w:t>
      </w:r>
      <w:r w:rsidR="4F64ED8D" w:rsidRPr="58F15559">
        <w:rPr>
          <w:highlight w:val="lightGray"/>
        </w:rPr>
        <w:t>E</w:t>
      </w:r>
      <w:r w:rsidRPr="58F15559">
        <w:rPr>
          <w:highlight w:val="lightGray"/>
        </w:rPr>
        <w:t xml:space="preserve">ntidad puede incluir o hacer referencia a documentos técnicos adicionales como manuales, guías, apéndices, anexos o similares, requeridos para la ejecución del contrato y que debe tener en cuenta por el </w:t>
      </w:r>
      <w:r w:rsidR="34C088CF" w:rsidRPr="58F15559">
        <w:rPr>
          <w:highlight w:val="lightGray"/>
        </w:rPr>
        <w:t>P</w:t>
      </w:r>
      <w:r w:rsidRPr="58F15559">
        <w:rPr>
          <w:highlight w:val="lightGray"/>
        </w:rPr>
        <w:t>roponente al momento de estructurar y presentar su oferta.</w:t>
      </w:r>
    </w:p>
    <w:p w14:paraId="78B6E5E1" w14:textId="77777777" w:rsidR="002B7C83" w:rsidRDefault="002B7C83" w:rsidP="002B7C83">
      <w:pPr>
        <w:rPr>
          <w:highlight w:val="lightGray"/>
        </w:rPr>
      </w:pPr>
    </w:p>
    <w:p w14:paraId="575CB105" w14:textId="415115C6" w:rsidR="002B7C83" w:rsidRDefault="002B7C83" w:rsidP="002B7C83">
      <w:r>
        <w:rPr>
          <w:highlight w:val="lightGray"/>
        </w:rPr>
        <w:t>En estos documentos técnicos adicionales no se podrá incluir por ningún motivo requisitos habilitantes, de ponderación o de participación para el proceso de selección.</w:t>
      </w:r>
      <w:r w:rsidRPr="002B7C83">
        <w:rPr>
          <w:highlight w:val="lightGray"/>
        </w:rPr>
        <w:t>]</w:t>
      </w:r>
      <w:r w:rsidRPr="002B7C83">
        <w:t xml:space="preserve">  </w:t>
      </w:r>
    </w:p>
    <w:p w14:paraId="65610B4C" w14:textId="07DB998A" w:rsidR="002B7C83" w:rsidRDefault="002B7C83" w:rsidP="002B7C83"/>
    <w:p w14:paraId="0E9DE7ED" w14:textId="779C35BF" w:rsidR="00C10018" w:rsidRDefault="00C10018" w:rsidP="002B7C83"/>
    <w:p w14:paraId="3EC6CF5B" w14:textId="77777777" w:rsidR="00CF369B" w:rsidRDefault="00CF369B" w:rsidP="002B7C83"/>
    <w:p w14:paraId="310DC0D1" w14:textId="141384E8" w:rsidR="00C10018" w:rsidRDefault="00C10018" w:rsidP="00C10018">
      <w:r w:rsidRPr="00A46FE5">
        <w:t xml:space="preserve">En constancia, se firma en ______________, a los ____ días del mes de _____ </w:t>
      </w:r>
      <w:proofErr w:type="spellStart"/>
      <w:r w:rsidRPr="00A46FE5">
        <w:t>de</w:t>
      </w:r>
      <w:proofErr w:type="spellEnd"/>
      <w:r w:rsidRPr="00A46FE5">
        <w:t xml:space="preserve"> 20XX.</w:t>
      </w:r>
    </w:p>
    <w:p w14:paraId="4BDE83BC" w14:textId="77777777" w:rsidR="00C10018" w:rsidRPr="00A46FE5" w:rsidRDefault="00C10018" w:rsidP="00C10018"/>
    <w:p w14:paraId="77AADBF4" w14:textId="3BD800BB" w:rsidR="00C10018" w:rsidRDefault="00C10018" w:rsidP="00C10018">
      <w:r w:rsidRPr="58F15559">
        <w:rPr>
          <w:highlight w:val="lightGray"/>
        </w:rPr>
        <w:t xml:space="preserve">[La </w:t>
      </w:r>
      <w:r w:rsidR="3C66B306" w:rsidRPr="58F15559">
        <w:rPr>
          <w:highlight w:val="lightGray"/>
        </w:rPr>
        <w:t>E</w:t>
      </w:r>
      <w:r w:rsidRPr="58F15559">
        <w:rPr>
          <w:highlight w:val="lightGray"/>
        </w:rPr>
        <w:t>ntidad deberá relacionar la información del personal encargado de la elaboración, revisión y aprobación del presente documento, para lo cual se sugiere la siguiente:]</w:t>
      </w:r>
    </w:p>
    <w:p w14:paraId="70C50B29" w14:textId="77777777" w:rsidR="00C10018" w:rsidRPr="00A46FE5" w:rsidRDefault="00C10018" w:rsidP="00C10018">
      <w:pPr>
        <w:jc w:val="center"/>
      </w:pPr>
    </w:p>
    <w:p w14:paraId="524A16E9" w14:textId="77777777" w:rsidR="00C10018" w:rsidRPr="00A46FE5" w:rsidRDefault="00C10018" w:rsidP="00C10018">
      <w:pPr>
        <w:jc w:val="center"/>
      </w:pPr>
      <w:r w:rsidRPr="00A46FE5">
        <w:t>______________________________________________</w:t>
      </w:r>
    </w:p>
    <w:p w14:paraId="7F5DBB96" w14:textId="77777777" w:rsidR="00C10018" w:rsidRDefault="00C10018" w:rsidP="00C10018">
      <w:pPr>
        <w:jc w:val="center"/>
        <w:rPr>
          <w:highlight w:val="lightGray"/>
        </w:rPr>
      </w:pPr>
      <w:r>
        <w:rPr>
          <w:highlight w:val="lightGray"/>
        </w:rPr>
        <w:t>[Nombre]</w:t>
      </w:r>
    </w:p>
    <w:p w14:paraId="49F26C9E" w14:textId="77777777" w:rsidR="00C10018" w:rsidRPr="003A19BF" w:rsidRDefault="00C10018" w:rsidP="00C10018">
      <w:pPr>
        <w:jc w:val="center"/>
      </w:pPr>
      <w:r w:rsidRPr="003A19BF">
        <w:rPr>
          <w:highlight w:val="lightGray"/>
        </w:rPr>
        <w:t>[Gestor Técnico</w:t>
      </w:r>
      <w:r>
        <w:rPr>
          <w:highlight w:val="lightGray"/>
        </w:rPr>
        <w:t xml:space="preserve"> o cargo correspondiente</w:t>
      </w:r>
      <w:r w:rsidRPr="003A19BF">
        <w:rPr>
          <w:highlight w:val="lightGray"/>
        </w:rPr>
        <w:t>]</w:t>
      </w:r>
    </w:p>
    <w:p w14:paraId="743DBE70" w14:textId="77777777" w:rsidR="00C10018" w:rsidRDefault="00C10018" w:rsidP="00C10018">
      <w:pPr>
        <w:jc w:val="center"/>
      </w:pPr>
    </w:p>
    <w:p w14:paraId="7FBFD51B" w14:textId="77777777" w:rsidR="00C10018" w:rsidRPr="00A46FE5" w:rsidRDefault="00C10018" w:rsidP="00C10018">
      <w:pPr>
        <w:jc w:val="center"/>
      </w:pPr>
      <w:r w:rsidRPr="00A46FE5">
        <w:t>____________________________________________</w:t>
      </w:r>
    </w:p>
    <w:p w14:paraId="7D5F67EA" w14:textId="77777777" w:rsidR="00C10018" w:rsidRDefault="00C10018" w:rsidP="00C10018">
      <w:pPr>
        <w:jc w:val="center"/>
        <w:rPr>
          <w:highlight w:val="lightGray"/>
        </w:rPr>
      </w:pPr>
      <w:r>
        <w:rPr>
          <w:highlight w:val="lightGray"/>
        </w:rPr>
        <w:t>[Nombre]</w:t>
      </w:r>
    </w:p>
    <w:p w14:paraId="502266A1" w14:textId="77777777" w:rsidR="00C10018" w:rsidRPr="003A19BF" w:rsidRDefault="00C10018" w:rsidP="00C10018">
      <w:pPr>
        <w:jc w:val="center"/>
      </w:pPr>
      <w:r w:rsidRPr="003A19BF">
        <w:rPr>
          <w:highlight w:val="lightGray"/>
        </w:rPr>
        <w:t>[</w:t>
      </w:r>
      <w:r>
        <w:rPr>
          <w:highlight w:val="lightGray"/>
        </w:rPr>
        <w:t>Coordinador o cargo correspondiente</w:t>
      </w:r>
      <w:r w:rsidRPr="003A19BF">
        <w:rPr>
          <w:highlight w:val="lightGray"/>
        </w:rPr>
        <w:t>]</w:t>
      </w:r>
    </w:p>
    <w:p w14:paraId="52C81A9C" w14:textId="77777777" w:rsidR="00C10018" w:rsidRDefault="00C10018" w:rsidP="00C10018">
      <w:pPr>
        <w:rPr>
          <w:highlight w:val="lightGray"/>
        </w:rPr>
      </w:pPr>
    </w:p>
    <w:p w14:paraId="61B1B0A1" w14:textId="77777777" w:rsidR="00C10018" w:rsidRDefault="00C10018" w:rsidP="00C10018">
      <w:pPr>
        <w:rPr>
          <w:highlight w:val="lightGray"/>
        </w:rPr>
      </w:pPr>
    </w:p>
    <w:p w14:paraId="78D20825" w14:textId="77777777" w:rsidR="00C10018" w:rsidRPr="00A46FE5" w:rsidRDefault="00C10018" w:rsidP="00C10018">
      <w:pPr>
        <w:jc w:val="center"/>
      </w:pPr>
      <w:r w:rsidRPr="00A46FE5">
        <w:t>______________________________________________</w:t>
      </w:r>
    </w:p>
    <w:p w14:paraId="2C8F76B8" w14:textId="77777777" w:rsidR="00C10018" w:rsidRDefault="00C10018" w:rsidP="00C10018">
      <w:pPr>
        <w:jc w:val="center"/>
        <w:rPr>
          <w:highlight w:val="lightGray"/>
        </w:rPr>
      </w:pPr>
      <w:r>
        <w:rPr>
          <w:highlight w:val="lightGray"/>
        </w:rPr>
        <w:t>[Nombre]</w:t>
      </w:r>
    </w:p>
    <w:p w14:paraId="16CA2D50" w14:textId="77777777" w:rsidR="00C10018" w:rsidRPr="00724EC1" w:rsidRDefault="00C10018" w:rsidP="00C10018">
      <w:pPr>
        <w:jc w:val="center"/>
        <w:rPr>
          <w:color w:val="000000"/>
        </w:rPr>
      </w:pPr>
      <w:r w:rsidRPr="003A19BF">
        <w:rPr>
          <w:highlight w:val="lightGray"/>
        </w:rPr>
        <w:t>[</w:t>
      </w:r>
      <w:proofErr w:type="gramStart"/>
      <w:r>
        <w:rPr>
          <w:highlight w:val="lightGray"/>
        </w:rPr>
        <w:t>Subdirector</w:t>
      </w:r>
      <w:proofErr w:type="gramEnd"/>
      <w:r>
        <w:rPr>
          <w:highlight w:val="lightGray"/>
        </w:rPr>
        <w:t xml:space="preserve"> o cargo correspondiente</w:t>
      </w:r>
      <w:r w:rsidRPr="003A19BF">
        <w:rPr>
          <w:highlight w:val="lightGray"/>
        </w:rPr>
        <w:t>]</w:t>
      </w:r>
    </w:p>
    <w:p w14:paraId="46D76CDA" w14:textId="77777777" w:rsidR="002B7C83" w:rsidRPr="002B7C83" w:rsidRDefault="002B7C83" w:rsidP="002B7C83"/>
    <w:p w14:paraId="1BA707D5" w14:textId="77777777" w:rsidR="00850B16" w:rsidRPr="00925DDB" w:rsidRDefault="00850B16" w:rsidP="00925DDB"/>
    <w:sectPr w:rsidR="00850B16" w:rsidRPr="00925DDB" w:rsidSect="00BA506B">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83BD" w14:textId="77777777" w:rsidR="001D5EE5" w:rsidRDefault="001D5EE5" w:rsidP="00646344">
      <w:r>
        <w:separator/>
      </w:r>
    </w:p>
  </w:endnote>
  <w:endnote w:type="continuationSeparator" w:id="0">
    <w:p w14:paraId="18589F31" w14:textId="77777777" w:rsidR="001D5EE5" w:rsidRDefault="001D5EE5" w:rsidP="00646344">
      <w:r>
        <w:continuationSeparator/>
      </w:r>
    </w:p>
  </w:endnote>
  <w:endnote w:type="continuationNotice" w:id="1">
    <w:p w14:paraId="1AB3A088" w14:textId="77777777" w:rsidR="001D5EE5" w:rsidRDefault="001D5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235B" w14:textId="77777777" w:rsidR="00A26401" w:rsidRDefault="00A264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C5D3" w14:textId="77777777" w:rsidR="00646344" w:rsidRPr="00C26F61" w:rsidRDefault="00646344" w:rsidP="00646344">
    <w:pPr>
      <w:widowControl w:val="0"/>
      <w:autoSpaceDE w:val="0"/>
      <w:autoSpaceDN w:val="0"/>
      <w:adjustRightInd w:val="0"/>
      <w:spacing w:line="200" w:lineRule="exact"/>
      <w:ind w:right="-20"/>
      <w:rPr>
        <w:rFonts w:ascii="Times New Roman" w:hAnsi="Times New Roman"/>
        <w:color w:val="000000" w:themeColor="text1"/>
        <w:szCs w:val="20"/>
      </w:rPr>
    </w:pPr>
  </w:p>
  <w:p w14:paraId="1711AABD" w14:textId="3845E647" w:rsidR="00646344" w:rsidRPr="00C26F61" w:rsidRDefault="00646344" w:rsidP="00646344">
    <w:pPr>
      <w:widowControl w:val="0"/>
      <w:autoSpaceDE w:val="0"/>
      <w:autoSpaceDN w:val="0"/>
      <w:adjustRightInd w:val="0"/>
      <w:spacing w:line="265" w:lineRule="exact"/>
      <w:ind w:left="-18" w:right="-38"/>
      <w:jc w:val="center"/>
      <w:rPr>
        <w:rFonts w:cs="Arial"/>
        <w:b/>
        <w:color w:val="000000" w:themeColor="text1"/>
        <w:szCs w:val="20"/>
        <w:highlight w:val="lightGray"/>
      </w:rPr>
    </w:pPr>
    <w:r w:rsidRPr="00C26F61">
      <w:rPr>
        <w:rFonts w:cs="Arial"/>
        <w:b/>
        <w:color w:val="000000" w:themeColor="text1"/>
        <w:szCs w:val="20"/>
        <w:highlight w:val="lightGray"/>
      </w:rPr>
      <w:t xml:space="preserve">[Objeto del </w:t>
    </w:r>
    <w:r w:rsidR="003D0705">
      <w:rPr>
        <w:rFonts w:cs="Arial"/>
        <w:b/>
        <w:color w:val="000000" w:themeColor="text1"/>
        <w:szCs w:val="20"/>
        <w:highlight w:val="lightGray"/>
      </w:rPr>
      <w:t>p</w:t>
    </w:r>
    <w:r w:rsidRPr="00C26F61">
      <w:rPr>
        <w:rFonts w:cs="Arial"/>
        <w:b/>
        <w:color w:val="000000" w:themeColor="text1"/>
        <w:szCs w:val="20"/>
        <w:highlight w:val="lightGray"/>
      </w:rPr>
      <w:t xml:space="preserve">roceso de </w:t>
    </w:r>
    <w:r w:rsidR="003D0705">
      <w:rPr>
        <w:rFonts w:cs="Arial"/>
        <w:b/>
        <w:color w:val="000000" w:themeColor="text1"/>
        <w:szCs w:val="20"/>
        <w:highlight w:val="lightGray"/>
      </w:rPr>
      <w:t>c</w:t>
    </w:r>
    <w:r w:rsidRPr="00C26F61">
      <w:rPr>
        <w:rFonts w:cs="Arial"/>
        <w:b/>
        <w:color w:val="000000" w:themeColor="text1"/>
        <w:szCs w:val="20"/>
        <w:highlight w:val="lightGray"/>
      </w:rPr>
      <w:t xml:space="preserve">ontratación] </w:t>
    </w:r>
  </w:p>
  <w:p w14:paraId="1BCFDF37" w14:textId="77777777" w:rsidR="00646344" w:rsidRPr="00C26F61" w:rsidRDefault="00646344" w:rsidP="00646344">
    <w:pPr>
      <w:widowControl w:val="0"/>
      <w:autoSpaceDE w:val="0"/>
      <w:autoSpaceDN w:val="0"/>
      <w:adjustRightInd w:val="0"/>
      <w:spacing w:line="265" w:lineRule="exact"/>
      <w:ind w:left="-18" w:right="-38"/>
      <w:jc w:val="center"/>
      <w:rPr>
        <w:rFonts w:cs="Arial"/>
        <w:b/>
        <w:bCs/>
        <w:color w:val="000000" w:themeColor="text1"/>
      </w:rPr>
    </w:pPr>
    <w:r w:rsidRPr="00C26F61">
      <w:rPr>
        <w:rFonts w:cs="Arial"/>
        <w:b/>
        <w:bCs/>
        <w:color w:val="000000" w:themeColor="text1"/>
        <w:highlight w:val="lightGray"/>
      </w:rPr>
      <w:t>[Nombre de la Entidad Estatal]</w:t>
    </w:r>
    <w:r w:rsidRPr="00C26F61">
      <w:rPr>
        <w:rFonts w:cs="Arial"/>
        <w:b/>
        <w:bCs/>
        <w:color w:val="000000" w:themeColor="text1"/>
      </w:rPr>
      <w:t xml:space="preserve"> </w:t>
    </w:r>
  </w:p>
  <w:p w14:paraId="10B3108F" w14:textId="77777777" w:rsidR="00646344" w:rsidRPr="00C26F61" w:rsidRDefault="00646344" w:rsidP="00646344">
    <w:pPr>
      <w:widowControl w:val="0"/>
      <w:autoSpaceDE w:val="0"/>
      <w:autoSpaceDN w:val="0"/>
      <w:adjustRightInd w:val="0"/>
      <w:spacing w:line="265" w:lineRule="exact"/>
      <w:ind w:left="-18" w:right="-38"/>
      <w:jc w:val="center"/>
      <w:rPr>
        <w:rFonts w:cs="Arial"/>
        <w:b/>
        <w:bCs/>
        <w:color w:val="000000" w:themeColor="text1"/>
      </w:rPr>
    </w:pPr>
  </w:p>
  <w:tbl>
    <w:tblPr>
      <w:tblStyle w:val="Cuadrculadetablaclara1"/>
      <w:tblW w:w="22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67"/>
      <w:gridCol w:w="1862"/>
      <w:gridCol w:w="950"/>
      <w:gridCol w:w="305"/>
    </w:tblGrid>
    <w:tr w:rsidR="00646344" w:rsidRPr="00AC55E5" w14:paraId="28E0333D" w14:textId="77777777" w:rsidTr="00BA506B">
      <w:trPr>
        <w:trHeight w:val="220"/>
      </w:trPr>
      <w:tc>
        <w:tcPr>
          <w:tcW w:w="969"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08EEDAE" w14:textId="77777777" w:rsidR="00646344" w:rsidRPr="00BA506B" w:rsidRDefault="00646344" w:rsidP="00646344">
          <w:pPr>
            <w:spacing w:after="4" w:line="247" w:lineRule="auto"/>
            <w:ind w:left="10" w:hanging="10"/>
            <w:rPr>
              <w:rFonts w:ascii="Arial" w:eastAsia="Arial" w:hAnsi="Arial" w:cs="Arial"/>
              <w:b/>
              <w:sz w:val="16"/>
              <w:szCs w:val="16"/>
              <w:lang w:eastAsia="es-CO"/>
            </w:rPr>
          </w:pPr>
          <w:r w:rsidRPr="00BA506B">
            <w:rPr>
              <w:rFonts w:ascii="Arial" w:eastAsia="Arial" w:hAnsi="Arial" w:cs="Arial"/>
              <w:b/>
              <w:sz w:val="16"/>
              <w:szCs w:val="16"/>
              <w:lang w:eastAsia="es-CO"/>
            </w:rPr>
            <w:t>Código</w:t>
          </w:r>
        </w:p>
      </w:tc>
      <w:tc>
        <w:tcPr>
          <w:tcW w:w="2424"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640FABC" w14:textId="69DCD5F4" w:rsidR="00646344" w:rsidRPr="00BA506B" w:rsidRDefault="00706426" w:rsidP="00646344">
          <w:pPr>
            <w:spacing w:after="4" w:line="247" w:lineRule="auto"/>
            <w:ind w:left="10" w:hanging="10"/>
            <w:rPr>
              <w:rFonts w:ascii="Arial" w:eastAsia="Arial" w:hAnsi="Arial" w:cs="Arial"/>
              <w:sz w:val="16"/>
              <w:szCs w:val="16"/>
              <w:lang w:eastAsia="es-CO"/>
            </w:rPr>
          </w:pPr>
          <w:r w:rsidRPr="00A26401">
            <w:rPr>
              <w:rFonts w:ascii="Arial" w:hAnsi="Arial" w:cs="Arial"/>
              <w:sz w:val="16"/>
              <w:szCs w:val="16"/>
            </w:rPr>
            <w:t>CCE-EICP-IDI-32</w:t>
          </w:r>
        </w:p>
      </w:tc>
      <w:tc>
        <w:tcPr>
          <w:tcW w:w="1250"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45DFE5EC" w14:textId="77777777" w:rsidR="00646344" w:rsidRPr="00BA506B" w:rsidRDefault="00646344" w:rsidP="00646344">
          <w:pPr>
            <w:spacing w:after="4" w:line="247" w:lineRule="auto"/>
            <w:ind w:left="10" w:hanging="10"/>
            <w:jc w:val="center"/>
            <w:rPr>
              <w:rFonts w:ascii="Arial" w:eastAsia="Arial" w:hAnsi="Arial" w:cs="Arial"/>
              <w:b/>
              <w:sz w:val="16"/>
              <w:szCs w:val="16"/>
              <w:lang w:eastAsia="es-CO"/>
            </w:rPr>
          </w:pPr>
          <w:r w:rsidRPr="00BA506B">
            <w:rPr>
              <w:rFonts w:ascii="Arial" w:eastAsia="Arial" w:hAnsi="Arial" w:cs="Arial"/>
              <w:b/>
              <w:sz w:val="16"/>
              <w:szCs w:val="16"/>
              <w:lang w:eastAsia="es-CO"/>
            </w:rPr>
            <w:t>Versión</w:t>
          </w:r>
        </w:p>
      </w:tc>
      <w:tc>
        <w:tcPr>
          <w:tcW w:w="357"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39847097" w14:textId="48C3FF21" w:rsidR="00646344" w:rsidRPr="00BA506B" w:rsidRDefault="00646344" w:rsidP="00646344">
          <w:pPr>
            <w:spacing w:after="4" w:line="247" w:lineRule="auto"/>
            <w:ind w:left="10" w:hanging="10"/>
            <w:rPr>
              <w:rFonts w:ascii="Arial" w:eastAsia="Arial" w:hAnsi="Arial" w:cs="Arial"/>
              <w:sz w:val="16"/>
              <w:szCs w:val="16"/>
              <w:lang w:eastAsia="es-CO"/>
            </w:rPr>
          </w:pPr>
          <w:r w:rsidRPr="00BA506B">
            <w:rPr>
              <w:rFonts w:ascii="Arial" w:eastAsia="Arial" w:hAnsi="Arial" w:cs="Arial"/>
              <w:sz w:val="16"/>
              <w:szCs w:val="16"/>
              <w:lang w:eastAsia="es-CO"/>
            </w:rPr>
            <w:t>1</w:t>
          </w:r>
        </w:p>
      </w:tc>
    </w:tr>
  </w:tbl>
  <w:p w14:paraId="7FBED8EF" w14:textId="77777777" w:rsidR="00646344" w:rsidRDefault="00646344" w:rsidP="0070642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E16E" w14:textId="77777777" w:rsidR="00A26401" w:rsidRDefault="00A264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8424" w14:textId="77777777" w:rsidR="001D5EE5" w:rsidRDefault="001D5EE5" w:rsidP="00646344">
      <w:r>
        <w:separator/>
      </w:r>
    </w:p>
  </w:footnote>
  <w:footnote w:type="continuationSeparator" w:id="0">
    <w:p w14:paraId="661EAE54" w14:textId="77777777" w:rsidR="001D5EE5" w:rsidRDefault="001D5EE5" w:rsidP="00646344">
      <w:r>
        <w:continuationSeparator/>
      </w:r>
    </w:p>
  </w:footnote>
  <w:footnote w:type="continuationNotice" w:id="1">
    <w:p w14:paraId="6447CE68" w14:textId="77777777" w:rsidR="001D5EE5" w:rsidRDefault="001D5EE5"/>
  </w:footnote>
  <w:footnote w:id="2">
    <w:p w14:paraId="115F3D1E" w14:textId="3F845394" w:rsidR="00E70F5D" w:rsidRPr="0097414A" w:rsidRDefault="00E70F5D">
      <w:pPr>
        <w:pStyle w:val="Textonotapie"/>
        <w:rPr>
          <w:i/>
          <w:iCs/>
          <w:sz w:val="16"/>
          <w:szCs w:val="16"/>
        </w:rPr>
      </w:pPr>
      <w:r w:rsidRPr="00E70F5D">
        <w:rPr>
          <w:rStyle w:val="Refdenotaalpie"/>
          <w:sz w:val="16"/>
          <w:szCs w:val="16"/>
        </w:rPr>
        <w:footnoteRef/>
      </w:r>
      <w:r w:rsidRPr="00E70F5D">
        <w:rPr>
          <w:sz w:val="16"/>
          <w:szCs w:val="16"/>
        </w:rPr>
        <w:t xml:space="preserve"> </w:t>
      </w:r>
      <w:bookmarkStart w:id="0" w:name="8"/>
      <w:r w:rsidRPr="0097414A">
        <w:rPr>
          <w:i/>
          <w:iCs/>
          <w:sz w:val="16"/>
          <w:szCs w:val="16"/>
        </w:rPr>
        <w:t>“</w:t>
      </w:r>
      <w:r w:rsidRPr="0097414A">
        <w:rPr>
          <w:b/>
          <w:bCs/>
          <w:i/>
          <w:iCs/>
          <w:sz w:val="16"/>
          <w:szCs w:val="16"/>
        </w:rPr>
        <w:t>ARTÍCULO 8o. LICENCIAS PARA CERRAMIENTOS DE OBRA Y REPARACIONES LOCATIVAS.</w:t>
      </w:r>
      <w:bookmarkEnd w:id="0"/>
      <w:r w:rsidRPr="0097414A">
        <w:rPr>
          <w:i/>
          <w:iCs/>
          <w:sz w:val="16"/>
          <w:szCs w:val="16"/>
        </w:rPr>
        <w:t> Las reparaciones o mejoras locativas, consideradas como aquellas obras que tienen como finalidad mantener el inmueble en las debidas condiciones de higiene y ornato, sin afectar su estructura portante, su distribución interior, sus características funcionales y formales, y/o volumetría no requieren licencia de construcción.”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2BBA" w14:textId="77777777" w:rsidR="00A26401" w:rsidRDefault="00A264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adrculadetablaclara1"/>
      <w:tblW w:w="490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66"/>
      <w:gridCol w:w="4562"/>
      <w:gridCol w:w="933"/>
      <w:gridCol w:w="1992"/>
    </w:tblGrid>
    <w:tr w:rsidR="001F534B" w:rsidRPr="001F534B" w14:paraId="41816D04" w14:textId="77777777" w:rsidTr="00921946">
      <w:trPr>
        <w:trHeight w:val="146"/>
        <w:jc w:val="center"/>
      </w:trPr>
      <w:tc>
        <w:tcPr>
          <w:tcW w:w="5000" w:type="pct"/>
          <w:gridSpan w:val="4"/>
          <w:shd w:val="clear" w:color="auto" w:fill="auto"/>
          <w:vAlign w:val="center"/>
        </w:tcPr>
        <w:p w14:paraId="2EB79F72" w14:textId="77777777" w:rsidR="00646344" w:rsidRPr="00BA506B" w:rsidRDefault="00646344" w:rsidP="00646344">
          <w:pPr>
            <w:tabs>
              <w:tab w:val="center" w:pos="4419"/>
              <w:tab w:val="right" w:pos="8838"/>
            </w:tabs>
            <w:jc w:val="center"/>
            <w:rPr>
              <w:rFonts w:ascii="Arial" w:eastAsiaTheme="minorHAnsi" w:hAnsi="Arial" w:cs="Arial"/>
              <w:b/>
              <w:sz w:val="16"/>
              <w:szCs w:val="16"/>
            </w:rPr>
          </w:pPr>
          <w:r w:rsidRPr="00BA506B">
            <w:rPr>
              <w:rFonts w:ascii="Arial" w:hAnsi="Arial" w:cs="Arial"/>
              <w:b/>
              <w:sz w:val="16"/>
              <w:szCs w:val="16"/>
            </w:rPr>
            <w:t>ANEXO 1 – ANEXO TÉCNICO</w:t>
          </w:r>
        </w:p>
        <w:p w14:paraId="556C9448" w14:textId="4AE8D983" w:rsidR="00646344" w:rsidRPr="00BA506B" w:rsidRDefault="00646344" w:rsidP="00646344">
          <w:pPr>
            <w:tabs>
              <w:tab w:val="center" w:pos="4419"/>
              <w:tab w:val="right" w:pos="8838"/>
            </w:tabs>
            <w:jc w:val="center"/>
            <w:rPr>
              <w:rFonts w:ascii="Arial" w:hAnsi="Arial" w:cs="Arial"/>
              <w:b/>
              <w:sz w:val="16"/>
              <w:szCs w:val="16"/>
            </w:rPr>
          </w:pPr>
          <w:r w:rsidRPr="00BA506B">
            <w:rPr>
              <w:rFonts w:ascii="Arial" w:hAnsi="Arial" w:cs="Arial"/>
              <w:b/>
              <w:sz w:val="16"/>
              <w:szCs w:val="16"/>
            </w:rPr>
            <w:t xml:space="preserve">LICITACIÓN DE OBRA PÚBLICA DE </w:t>
          </w:r>
          <w:r w:rsidR="005D3AAB" w:rsidRPr="00BA506B">
            <w:rPr>
              <w:rFonts w:ascii="Arial" w:hAnsi="Arial" w:cs="Arial"/>
              <w:b/>
              <w:sz w:val="16"/>
              <w:szCs w:val="16"/>
            </w:rPr>
            <w:t>INFRAESTRUCTURA</w:t>
          </w:r>
          <w:r w:rsidRPr="00BA506B">
            <w:rPr>
              <w:rFonts w:ascii="Arial" w:hAnsi="Arial" w:cs="Arial"/>
              <w:b/>
              <w:sz w:val="16"/>
              <w:szCs w:val="16"/>
            </w:rPr>
            <w:t xml:space="preserve"> SOCIAL</w:t>
          </w:r>
          <w:r w:rsidR="00EB591F" w:rsidRPr="00BA506B">
            <w:rPr>
              <w:rFonts w:ascii="Arial" w:hAnsi="Arial" w:cs="Arial"/>
              <w:b/>
              <w:sz w:val="16"/>
              <w:szCs w:val="16"/>
            </w:rPr>
            <w:t xml:space="preserve"> </w:t>
          </w:r>
        </w:p>
      </w:tc>
    </w:tr>
    <w:tr w:rsidR="001F534B" w:rsidRPr="001F534B" w14:paraId="6B9E02CF" w14:textId="77777777" w:rsidTr="00660E07">
      <w:trPr>
        <w:trHeight w:val="234"/>
        <w:jc w:val="center"/>
      </w:trPr>
      <w:tc>
        <w:tcPr>
          <w:tcW w:w="674" w:type="pct"/>
          <w:shd w:val="clear" w:color="auto" w:fill="auto"/>
          <w:vAlign w:val="center"/>
        </w:tcPr>
        <w:p w14:paraId="1D400AA5" w14:textId="77777777" w:rsidR="00646344" w:rsidRPr="00BA506B" w:rsidRDefault="00646344" w:rsidP="00646344">
          <w:pPr>
            <w:spacing w:after="4" w:line="249" w:lineRule="auto"/>
            <w:ind w:left="10" w:hanging="10"/>
            <w:jc w:val="left"/>
            <w:rPr>
              <w:rFonts w:ascii="Arial" w:hAnsi="Arial" w:cs="Arial"/>
              <w:b/>
              <w:sz w:val="16"/>
              <w:szCs w:val="16"/>
            </w:rPr>
          </w:pPr>
          <w:r w:rsidRPr="00BA506B">
            <w:rPr>
              <w:rFonts w:ascii="Arial" w:hAnsi="Arial" w:cs="Arial"/>
              <w:b/>
              <w:sz w:val="16"/>
              <w:szCs w:val="16"/>
            </w:rPr>
            <w:t>Código</w:t>
          </w:r>
        </w:p>
      </w:tc>
      <w:tc>
        <w:tcPr>
          <w:tcW w:w="2636" w:type="pct"/>
          <w:shd w:val="clear" w:color="auto" w:fill="auto"/>
          <w:vAlign w:val="center"/>
        </w:tcPr>
        <w:p w14:paraId="3CE52DC3" w14:textId="61ED5B85" w:rsidR="00646344" w:rsidRPr="00BA506B" w:rsidRDefault="00466EAC" w:rsidP="00646344">
          <w:pPr>
            <w:spacing w:after="4" w:line="249" w:lineRule="auto"/>
            <w:ind w:left="10" w:hanging="10"/>
            <w:jc w:val="left"/>
            <w:rPr>
              <w:rFonts w:ascii="Arial" w:hAnsi="Arial" w:cs="Arial"/>
              <w:sz w:val="16"/>
              <w:szCs w:val="16"/>
            </w:rPr>
          </w:pPr>
          <w:r w:rsidRPr="00BA506B">
            <w:rPr>
              <w:rFonts w:ascii="Arial" w:hAnsi="Arial" w:cs="Arial"/>
              <w:sz w:val="16"/>
              <w:szCs w:val="16"/>
            </w:rPr>
            <w:t>CCE-EICP-IDI-32</w:t>
          </w:r>
        </w:p>
      </w:tc>
      <w:tc>
        <w:tcPr>
          <w:tcW w:w="539" w:type="pct"/>
          <w:shd w:val="clear" w:color="auto" w:fill="auto"/>
          <w:vAlign w:val="center"/>
        </w:tcPr>
        <w:p w14:paraId="3F19792B" w14:textId="77777777" w:rsidR="00646344" w:rsidRPr="00BA506B" w:rsidRDefault="00646344" w:rsidP="00646344">
          <w:pPr>
            <w:spacing w:after="4" w:line="249" w:lineRule="auto"/>
            <w:ind w:left="10" w:hanging="10"/>
            <w:jc w:val="center"/>
            <w:rPr>
              <w:rFonts w:ascii="Arial" w:hAnsi="Arial" w:cs="Arial"/>
              <w:b/>
              <w:sz w:val="16"/>
              <w:szCs w:val="16"/>
            </w:rPr>
          </w:pPr>
          <w:r w:rsidRPr="00BA506B">
            <w:rPr>
              <w:rFonts w:ascii="Arial" w:hAnsi="Arial" w:cs="Arial"/>
              <w:b/>
              <w:sz w:val="16"/>
              <w:szCs w:val="16"/>
            </w:rPr>
            <w:t>Página</w:t>
          </w:r>
        </w:p>
      </w:tc>
      <w:tc>
        <w:tcPr>
          <w:tcW w:w="1150" w:type="pct"/>
          <w:shd w:val="clear" w:color="auto" w:fill="auto"/>
          <w:vAlign w:val="center"/>
        </w:tcPr>
        <w:p w14:paraId="4F4A2C9A" w14:textId="7E2E42C7" w:rsidR="00646344" w:rsidRPr="00BA506B" w:rsidRDefault="00646344" w:rsidP="00646344">
          <w:pPr>
            <w:spacing w:after="4" w:line="249" w:lineRule="auto"/>
            <w:ind w:left="10" w:hanging="10"/>
            <w:jc w:val="left"/>
            <w:rPr>
              <w:rFonts w:ascii="Arial" w:hAnsi="Arial" w:cs="Arial"/>
              <w:sz w:val="16"/>
              <w:szCs w:val="16"/>
            </w:rPr>
          </w:pPr>
          <w:r w:rsidRPr="00BA506B">
            <w:rPr>
              <w:rFonts w:ascii="Arial" w:hAnsi="Arial" w:cs="Arial"/>
              <w:sz w:val="16"/>
              <w:szCs w:val="16"/>
              <w:lang w:val="es-ES"/>
            </w:rPr>
            <w:t xml:space="preserve">Página </w:t>
          </w:r>
          <w:r w:rsidRPr="00BA506B">
            <w:rPr>
              <w:rFonts w:ascii="Arial" w:hAnsi="Arial" w:cs="Arial"/>
              <w:b/>
              <w:bCs/>
              <w:sz w:val="16"/>
              <w:szCs w:val="16"/>
            </w:rPr>
            <w:fldChar w:fldCharType="begin"/>
          </w:r>
          <w:r w:rsidRPr="00BA506B">
            <w:rPr>
              <w:rFonts w:ascii="Arial" w:hAnsi="Arial" w:cs="Arial"/>
              <w:b/>
              <w:bCs/>
              <w:sz w:val="16"/>
              <w:szCs w:val="16"/>
            </w:rPr>
            <w:instrText>PAGE  \* Arabic  \* MERGEFORMAT</w:instrText>
          </w:r>
          <w:r w:rsidRPr="00BA506B">
            <w:rPr>
              <w:rFonts w:ascii="Arial" w:hAnsi="Arial" w:cs="Arial"/>
              <w:b/>
              <w:bCs/>
              <w:sz w:val="16"/>
              <w:szCs w:val="16"/>
            </w:rPr>
            <w:fldChar w:fldCharType="separate"/>
          </w:r>
          <w:r w:rsidRPr="00BA506B">
            <w:rPr>
              <w:rFonts w:ascii="Arial" w:hAnsi="Arial" w:cs="Arial"/>
              <w:b/>
              <w:bCs/>
              <w:sz w:val="16"/>
              <w:szCs w:val="16"/>
              <w:lang w:val="es-ES"/>
            </w:rPr>
            <w:t>1</w:t>
          </w:r>
          <w:r w:rsidRPr="00BA506B">
            <w:rPr>
              <w:rFonts w:ascii="Arial" w:hAnsi="Arial" w:cs="Arial"/>
              <w:b/>
              <w:bCs/>
              <w:sz w:val="16"/>
              <w:szCs w:val="16"/>
            </w:rPr>
            <w:fldChar w:fldCharType="end"/>
          </w:r>
          <w:r w:rsidRPr="00BA506B">
            <w:rPr>
              <w:rFonts w:ascii="Arial" w:hAnsi="Arial" w:cs="Arial"/>
              <w:sz w:val="16"/>
              <w:szCs w:val="16"/>
              <w:lang w:val="es-ES"/>
            </w:rPr>
            <w:t xml:space="preserve"> de </w:t>
          </w:r>
          <w:r w:rsidRPr="00BA506B">
            <w:rPr>
              <w:rFonts w:ascii="Arial" w:hAnsi="Arial" w:cs="Arial"/>
              <w:b/>
              <w:bCs/>
              <w:sz w:val="16"/>
              <w:szCs w:val="16"/>
            </w:rPr>
            <w:fldChar w:fldCharType="begin"/>
          </w:r>
          <w:r w:rsidRPr="00BA506B">
            <w:rPr>
              <w:rFonts w:ascii="Arial" w:hAnsi="Arial" w:cs="Arial"/>
              <w:b/>
              <w:bCs/>
              <w:sz w:val="16"/>
              <w:szCs w:val="16"/>
            </w:rPr>
            <w:instrText>NUMPAGES  \* Arabic  \* MERGEFORMAT</w:instrText>
          </w:r>
          <w:r w:rsidRPr="00BA506B">
            <w:rPr>
              <w:rFonts w:ascii="Arial" w:hAnsi="Arial" w:cs="Arial"/>
              <w:b/>
              <w:bCs/>
              <w:sz w:val="16"/>
              <w:szCs w:val="16"/>
            </w:rPr>
            <w:fldChar w:fldCharType="separate"/>
          </w:r>
          <w:r w:rsidRPr="00BA506B">
            <w:rPr>
              <w:rFonts w:ascii="Arial" w:hAnsi="Arial" w:cs="Arial"/>
              <w:b/>
              <w:bCs/>
              <w:sz w:val="16"/>
              <w:szCs w:val="16"/>
              <w:lang w:val="es-ES"/>
            </w:rPr>
            <w:t>2</w:t>
          </w:r>
          <w:r w:rsidRPr="00BA506B">
            <w:rPr>
              <w:rFonts w:ascii="Arial" w:hAnsi="Arial" w:cs="Arial"/>
              <w:b/>
              <w:bCs/>
              <w:sz w:val="16"/>
              <w:szCs w:val="16"/>
            </w:rPr>
            <w:fldChar w:fldCharType="end"/>
          </w:r>
        </w:p>
      </w:tc>
    </w:tr>
    <w:tr w:rsidR="001F534B" w:rsidRPr="001F534B" w14:paraId="39237840" w14:textId="77777777" w:rsidTr="00921946">
      <w:trPr>
        <w:trHeight w:val="73"/>
        <w:jc w:val="center"/>
      </w:trPr>
      <w:tc>
        <w:tcPr>
          <w:tcW w:w="674" w:type="pct"/>
          <w:shd w:val="clear" w:color="auto" w:fill="auto"/>
          <w:vAlign w:val="center"/>
        </w:tcPr>
        <w:p w14:paraId="27DEAA80" w14:textId="77777777" w:rsidR="00646344" w:rsidRPr="00BA506B" w:rsidRDefault="00646344" w:rsidP="00646344">
          <w:pPr>
            <w:spacing w:after="4" w:line="249" w:lineRule="auto"/>
            <w:ind w:left="10" w:hanging="10"/>
            <w:jc w:val="left"/>
            <w:rPr>
              <w:rFonts w:ascii="Arial" w:hAnsi="Arial" w:cs="Arial"/>
              <w:b/>
              <w:sz w:val="16"/>
              <w:szCs w:val="16"/>
            </w:rPr>
          </w:pPr>
          <w:r w:rsidRPr="00BA506B">
            <w:rPr>
              <w:rFonts w:ascii="Arial" w:hAnsi="Arial" w:cs="Arial"/>
              <w:b/>
              <w:sz w:val="16"/>
              <w:szCs w:val="16"/>
            </w:rPr>
            <w:t>Versión No.</w:t>
          </w:r>
        </w:p>
      </w:tc>
      <w:tc>
        <w:tcPr>
          <w:tcW w:w="4325" w:type="pct"/>
          <w:gridSpan w:val="3"/>
          <w:shd w:val="clear" w:color="auto" w:fill="auto"/>
          <w:vAlign w:val="center"/>
        </w:tcPr>
        <w:p w14:paraId="243FA82C" w14:textId="5842359E" w:rsidR="00646344" w:rsidRPr="00BA506B" w:rsidRDefault="00646344" w:rsidP="00646344">
          <w:pPr>
            <w:spacing w:after="4" w:line="249" w:lineRule="auto"/>
            <w:ind w:left="10" w:hanging="10"/>
            <w:jc w:val="left"/>
            <w:rPr>
              <w:rFonts w:ascii="Arial" w:hAnsi="Arial" w:cs="Arial"/>
              <w:sz w:val="16"/>
              <w:szCs w:val="16"/>
            </w:rPr>
          </w:pPr>
          <w:r w:rsidRPr="00BA506B">
            <w:rPr>
              <w:rFonts w:ascii="Arial" w:hAnsi="Arial" w:cs="Arial"/>
              <w:sz w:val="16"/>
              <w:szCs w:val="16"/>
            </w:rPr>
            <w:t>1</w:t>
          </w:r>
        </w:p>
      </w:tc>
    </w:tr>
  </w:tbl>
  <w:p w14:paraId="57EEB6C9" w14:textId="6071EA5F" w:rsidR="00646344" w:rsidRDefault="0064634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F182" w14:textId="77777777" w:rsidR="00A26401" w:rsidRDefault="00A264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67E"/>
    <w:multiLevelType w:val="hybridMultilevel"/>
    <w:tmpl w:val="BD6419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273E2D"/>
    <w:multiLevelType w:val="hybridMultilevel"/>
    <w:tmpl w:val="211ECC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6A340C"/>
    <w:multiLevelType w:val="multilevel"/>
    <w:tmpl w:val="EDAC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D200A"/>
    <w:multiLevelType w:val="multilevel"/>
    <w:tmpl w:val="AF361E14"/>
    <w:lvl w:ilvl="0">
      <w:start w:val="1"/>
      <w:numFmt w:val="decimal"/>
      <w:pStyle w:val="Ttulo1"/>
      <w:lvlText w:val="%1."/>
      <w:lvlJc w:val="left"/>
      <w:pPr>
        <w:ind w:left="360" w:hanging="360"/>
      </w:pPr>
      <w:rPr>
        <w:rFonts w:hint="default"/>
      </w:rPr>
    </w:lvl>
    <w:lvl w:ilvl="1">
      <w:start w:val="1"/>
      <w:numFmt w:val="decimal"/>
      <w:pStyle w:val="Ttulo2"/>
      <w:isLgl/>
      <w:lvlText w:val="%1.%2."/>
      <w:lvlJc w:val="left"/>
      <w:pPr>
        <w:ind w:left="360" w:hanging="360"/>
      </w:pPr>
      <w:rPr>
        <w:rFonts w:hint="default"/>
      </w:rPr>
    </w:lvl>
    <w:lvl w:ilvl="2">
      <w:start w:val="1"/>
      <w:numFmt w:val="decimal"/>
      <w:pStyle w:val="Ttulo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6D221F"/>
    <w:multiLevelType w:val="multilevel"/>
    <w:tmpl w:val="7A6E47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B064F8"/>
    <w:multiLevelType w:val="hybridMultilevel"/>
    <w:tmpl w:val="B3CC49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7D5541"/>
    <w:multiLevelType w:val="hybridMultilevel"/>
    <w:tmpl w:val="B5C6E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4B112D"/>
    <w:multiLevelType w:val="hybridMultilevel"/>
    <w:tmpl w:val="5BECD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D2B6548"/>
    <w:multiLevelType w:val="hybridMultilevel"/>
    <w:tmpl w:val="B0E86B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EE4CC9"/>
    <w:multiLevelType w:val="hybridMultilevel"/>
    <w:tmpl w:val="4CF6DFDC"/>
    <w:lvl w:ilvl="0" w:tplc="C8CE0BE2">
      <w:start w:val="1"/>
      <w:numFmt w:val="upperLetter"/>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5CD8148E"/>
    <w:multiLevelType w:val="hybridMultilevel"/>
    <w:tmpl w:val="69405A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E5113ED"/>
    <w:multiLevelType w:val="hybridMultilevel"/>
    <w:tmpl w:val="313E6028"/>
    <w:lvl w:ilvl="0" w:tplc="EED0677C">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A71C93"/>
    <w:multiLevelType w:val="hybridMultilevel"/>
    <w:tmpl w:val="D2E2E56C"/>
    <w:lvl w:ilvl="0" w:tplc="EED0677C">
      <w:numFmt w:val="bullet"/>
      <w:lvlText w:val="•"/>
      <w:lvlJc w:val="left"/>
      <w:pPr>
        <w:ind w:left="24" w:hanging="360"/>
      </w:pPr>
      <w:rPr>
        <w:rFonts w:ascii="Calibri" w:eastAsiaTheme="minorHAnsi" w:hAnsi="Calibri" w:cs="Calibri" w:hint="default"/>
      </w:rPr>
    </w:lvl>
    <w:lvl w:ilvl="1" w:tplc="240A0003" w:tentative="1">
      <w:start w:val="1"/>
      <w:numFmt w:val="bullet"/>
      <w:lvlText w:val="o"/>
      <w:lvlJc w:val="left"/>
      <w:pPr>
        <w:ind w:left="744" w:hanging="360"/>
      </w:pPr>
      <w:rPr>
        <w:rFonts w:ascii="Courier New" w:hAnsi="Courier New" w:cs="Courier New" w:hint="default"/>
      </w:rPr>
    </w:lvl>
    <w:lvl w:ilvl="2" w:tplc="240A0005" w:tentative="1">
      <w:start w:val="1"/>
      <w:numFmt w:val="bullet"/>
      <w:lvlText w:val=""/>
      <w:lvlJc w:val="left"/>
      <w:pPr>
        <w:ind w:left="1464" w:hanging="360"/>
      </w:pPr>
      <w:rPr>
        <w:rFonts w:ascii="Wingdings" w:hAnsi="Wingdings" w:hint="default"/>
      </w:rPr>
    </w:lvl>
    <w:lvl w:ilvl="3" w:tplc="240A0001" w:tentative="1">
      <w:start w:val="1"/>
      <w:numFmt w:val="bullet"/>
      <w:lvlText w:val=""/>
      <w:lvlJc w:val="left"/>
      <w:pPr>
        <w:ind w:left="2184" w:hanging="360"/>
      </w:pPr>
      <w:rPr>
        <w:rFonts w:ascii="Symbol" w:hAnsi="Symbol" w:hint="default"/>
      </w:rPr>
    </w:lvl>
    <w:lvl w:ilvl="4" w:tplc="240A0003" w:tentative="1">
      <w:start w:val="1"/>
      <w:numFmt w:val="bullet"/>
      <w:lvlText w:val="o"/>
      <w:lvlJc w:val="left"/>
      <w:pPr>
        <w:ind w:left="2904" w:hanging="360"/>
      </w:pPr>
      <w:rPr>
        <w:rFonts w:ascii="Courier New" w:hAnsi="Courier New" w:cs="Courier New" w:hint="default"/>
      </w:rPr>
    </w:lvl>
    <w:lvl w:ilvl="5" w:tplc="240A0005" w:tentative="1">
      <w:start w:val="1"/>
      <w:numFmt w:val="bullet"/>
      <w:lvlText w:val=""/>
      <w:lvlJc w:val="left"/>
      <w:pPr>
        <w:ind w:left="3624" w:hanging="360"/>
      </w:pPr>
      <w:rPr>
        <w:rFonts w:ascii="Wingdings" w:hAnsi="Wingdings" w:hint="default"/>
      </w:rPr>
    </w:lvl>
    <w:lvl w:ilvl="6" w:tplc="240A0001" w:tentative="1">
      <w:start w:val="1"/>
      <w:numFmt w:val="bullet"/>
      <w:lvlText w:val=""/>
      <w:lvlJc w:val="left"/>
      <w:pPr>
        <w:ind w:left="4344" w:hanging="360"/>
      </w:pPr>
      <w:rPr>
        <w:rFonts w:ascii="Symbol" w:hAnsi="Symbol" w:hint="default"/>
      </w:rPr>
    </w:lvl>
    <w:lvl w:ilvl="7" w:tplc="240A0003" w:tentative="1">
      <w:start w:val="1"/>
      <w:numFmt w:val="bullet"/>
      <w:lvlText w:val="o"/>
      <w:lvlJc w:val="left"/>
      <w:pPr>
        <w:ind w:left="5064" w:hanging="360"/>
      </w:pPr>
      <w:rPr>
        <w:rFonts w:ascii="Courier New" w:hAnsi="Courier New" w:cs="Courier New" w:hint="default"/>
      </w:rPr>
    </w:lvl>
    <w:lvl w:ilvl="8" w:tplc="240A0005" w:tentative="1">
      <w:start w:val="1"/>
      <w:numFmt w:val="bullet"/>
      <w:lvlText w:val=""/>
      <w:lvlJc w:val="left"/>
      <w:pPr>
        <w:ind w:left="5784" w:hanging="360"/>
      </w:pPr>
      <w:rPr>
        <w:rFonts w:ascii="Wingdings" w:hAnsi="Wingdings" w:hint="default"/>
      </w:rPr>
    </w:lvl>
  </w:abstractNum>
  <w:abstractNum w:abstractNumId="13" w15:restartNumberingAfterBreak="0">
    <w:nsid w:val="64236E0B"/>
    <w:multiLevelType w:val="hybridMultilevel"/>
    <w:tmpl w:val="9CDE8B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1773BF7"/>
    <w:multiLevelType w:val="hybridMultilevel"/>
    <w:tmpl w:val="F3628A52"/>
    <w:lvl w:ilvl="0" w:tplc="B87C15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28E11C6"/>
    <w:multiLevelType w:val="hybridMultilevel"/>
    <w:tmpl w:val="F4D4E8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BA13259"/>
    <w:multiLevelType w:val="hybridMultilevel"/>
    <w:tmpl w:val="934A18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D544FB0"/>
    <w:multiLevelType w:val="hybridMultilevel"/>
    <w:tmpl w:val="BD6C59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35220219">
    <w:abstractNumId w:val="3"/>
  </w:num>
  <w:num w:numId="2" w16cid:durableId="781264455">
    <w:abstractNumId w:val="0"/>
  </w:num>
  <w:num w:numId="3" w16cid:durableId="84697086">
    <w:abstractNumId w:val="16"/>
  </w:num>
  <w:num w:numId="4" w16cid:durableId="2061400154">
    <w:abstractNumId w:val="4"/>
  </w:num>
  <w:num w:numId="5" w16cid:durableId="1977443876">
    <w:abstractNumId w:val="2"/>
  </w:num>
  <w:num w:numId="6" w16cid:durableId="1590651809">
    <w:abstractNumId w:val="1"/>
  </w:num>
  <w:num w:numId="7" w16cid:durableId="114564984">
    <w:abstractNumId w:val="14"/>
  </w:num>
  <w:num w:numId="8" w16cid:durableId="1090469975">
    <w:abstractNumId w:val="17"/>
  </w:num>
  <w:num w:numId="9" w16cid:durableId="946737060">
    <w:abstractNumId w:val="6"/>
  </w:num>
  <w:num w:numId="10" w16cid:durableId="979383068">
    <w:abstractNumId w:val="10"/>
  </w:num>
  <w:num w:numId="11" w16cid:durableId="667366572">
    <w:abstractNumId w:val="8"/>
  </w:num>
  <w:num w:numId="12" w16cid:durableId="96103183">
    <w:abstractNumId w:val="5"/>
  </w:num>
  <w:num w:numId="13" w16cid:durableId="1531645226">
    <w:abstractNumId w:val="11"/>
  </w:num>
  <w:num w:numId="14" w16cid:durableId="1314140436">
    <w:abstractNumId w:val="13"/>
  </w:num>
  <w:num w:numId="15" w16cid:durableId="1538929831">
    <w:abstractNumId w:val="15"/>
  </w:num>
  <w:num w:numId="16" w16cid:durableId="899558231">
    <w:abstractNumId w:val="7"/>
  </w:num>
  <w:num w:numId="17" w16cid:durableId="1495104871">
    <w:abstractNumId w:val="12"/>
  </w:num>
  <w:num w:numId="18" w16cid:durableId="16128587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44"/>
    <w:rsid w:val="000077B5"/>
    <w:rsid w:val="0001104C"/>
    <w:rsid w:val="00023769"/>
    <w:rsid w:val="00033806"/>
    <w:rsid w:val="00041887"/>
    <w:rsid w:val="00051084"/>
    <w:rsid w:val="000529E1"/>
    <w:rsid w:val="00056008"/>
    <w:rsid w:val="000564FB"/>
    <w:rsid w:val="000617A0"/>
    <w:rsid w:val="00062056"/>
    <w:rsid w:val="00074847"/>
    <w:rsid w:val="00075324"/>
    <w:rsid w:val="0009621C"/>
    <w:rsid w:val="000A3BB5"/>
    <w:rsid w:val="000A7EC7"/>
    <w:rsid w:val="000B7733"/>
    <w:rsid w:val="000C06E8"/>
    <w:rsid w:val="000C3976"/>
    <w:rsid w:val="000D43A9"/>
    <w:rsid w:val="000D7027"/>
    <w:rsid w:val="000D73BE"/>
    <w:rsid w:val="000E1028"/>
    <w:rsid w:val="00101381"/>
    <w:rsid w:val="001052F8"/>
    <w:rsid w:val="00116F0A"/>
    <w:rsid w:val="0011776A"/>
    <w:rsid w:val="00117D91"/>
    <w:rsid w:val="00124A38"/>
    <w:rsid w:val="001322F5"/>
    <w:rsid w:val="0013484B"/>
    <w:rsid w:val="00134F09"/>
    <w:rsid w:val="001418DC"/>
    <w:rsid w:val="00142C3C"/>
    <w:rsid w:val="00147DB8"/>
    <w:rsid w:val="00156420"/>
    <w:rsid w:val="00160AF1"/>
    <w:rsid w:val="0016156E"/>
    <w:rsid w:val="00182BFB"/>
    <w:rsid w:val="00186A0A"/>
    <w:rsid w:val="001918FE"/>
    <w:rsid w:val="001B52E8"/>
    <w:rsid w:val="001C3F86"/>
    <w:rsid w:val="001D5EE5"/>
    <w:rsid w:val="001D6449"/>
    <w:rsid w:val="001F0598"/>
    <w:rsid w:val="001F534B"/>
    <w:rsid w:val="001F55B9"/>
    <w:rsid w:val="002239D5"/>
    <w:rsid w:val="002250D0"/>
    <w:rsid w:val="0022646C"/>
    <w:rsid w:val="002351C7"/>
    <w:rsid w:val="00236D47"/>
    <w:rsid w:val="00236EB8"/>
    <w:rsid w:val="00237E6E"/>
    <w:rsid w:val="002452A3"/>
    <w:rsid w:val="0024683C"/>
    <w:rsid w:val="002469FE"/>
    <w:rsid w:val="002549D9"/>
    <w:rsid w:val="00265470"/>
    <w:rsid w:val="002668FF"/>
    <w:rsid w:val="00274FF3"/>
    <w:rsid w:val="00275D42"/>
    <w:rsid w:val="0028134B"/>
    <w:rsid w:val="002833B2"/>
    <w:rsid w:val="002907B3"/>
    <w:rsid w:val="0029497D"/>
    <w:rsid w:val="002A24F6"/>
    <w:rsid w:val="002A5200"/>
    <w:rsid w:val="002A5A35"/>
    <w:rsid w:val="002A5ABA"/>
    <w:rsid w:val="002B6AAC"/>
    <w:rsid w:val="002B7C83"/>
    <w:rsid w:val="002C74F7"/>
    <w:rsid w:val="002F083A"/>
    <w:rsid w:val="00321978"/>
    <w:rsid w:val="00327712"/>
    <w:rsid w:val="00330B80"/>
    <w:rsid w:val="00336D93"/>
    <w:rsid w:val="003570F6"/>
    <w:rsid w:val="003630DE"/>
    <w:rsid w:val="003721B7"/>
    <w:rsid w:val="00373980"/>
    <w:rsid w:val="003741C7"/>
    <w:rsid w:val="00374952"/>
    <w:rsid w:val="00375F04"/>
    <w:rsid w:val="00394838"/>
    <w:rsid w:val="003A0661"/>
    <w:rsid w:val="003A42BA"/>
    <w:rsid w:val="003A68D9"/>
    <w:rsid w:val="003D0705"/>
    <w:rsid w:val="003D5109"/>
    <w:rsid w:val="003E68B1"/>
    <w:rsid w:val="003F1CF5"/>
    <w:rsid w:val="003F7FC3"/>
    <w:rsid w:val="00413D08"/>
    <w:rsid w:val="004178FB"/>
    <w:rsid w:val="0042069C"/>
    <w:rsid w:val="00420973"/>
    <w:rsid w:val="00422547"/>
    <w:rsid w:val="004266E7"/>
    <w:rsid w:val="00426B4B"/>
    <w:rsid w:val="00444C6E"/>
    <w:rsid w:val="0045736F"/>
    <w:rsid w:val="0046061C"/>
    <w:rsid w:val="00466EAC"/>
    <w:rsid w:val="00473820"/>
    <w:rsid w:val="004805E2"/>
    <w:rsid w:val="004807E9"/>
    <w:rsid w:val="00484AA8"/>
    <w:rsid w:val="00495815"/>
    <w:rsid w:val="004A2E56"/>
    <w:rsid w:val="004A5537"/>
    <w:rsid w:val="004A652A"/>
    <w:rsid w:val="004B6353"/>
    <w:rsid w:val="004D5947"/>
    <w:rsid w:val="004E1A89"/>
    <w:rsid w:val="004E2750"/>
    <w:rsid w:val="004F1689"/>
    <w:rsid w:val="004F3267"/>
    <w:rsid w:val="005034DE"/>
    <w:rsid w:val="0050553A"/>
    <w:rsid w:val="00506F70"/>
    <w:rsid w:val="00510130"/>
    <w:rsid w:val="00511770"/>
    <w:rsid w:val="00521285"/>
    <w:rsid w:val="00521A3F"/>
    <w:rsid w:val="005316D7"/>
    <w:rsid w:val="005376B9"/>
    <w:rsid w:val="00540B44"/>
    <w:rsid w:val="00546FFB"/>
    <w:rsid w:val="0055516E"/>
    <w:rsid w:val="00557A4B"/>
    <w:rsid w:val="00574209"/>
    <w:rsid w:val="00575D46"/>
    <w:rsid w:val="00590A22"/>
    <w:rsid w:val="00594EC9"/>
    <w:rsid w:val="00595149"/>
    <w:rsid w:val="005A741F"/>
    <w:rsid w:val="005B2EFC"/>
    <w:rsid w:val="005C226D"/>
    <w:rsid w:val="005D334D"/>
    <w:rsid w:val="005D3AAB"/>
    <w:rsid w:val="005D3B23"/>
    <w:rsid w:val="005D5BD3"/>
    <w:rsid w:val="005E0DB8"/>
    <w:rsid w:val="005E0ECC"/>
    <w:rsid w:val="005F7506"/>
    <w:rsid w:val="006073C0"/>
    <w:rsid w:val="00611447"/>
    <w:rsid w:val="0061332F"/>
    <w:rsid w:val="00614107"/>
    <w:rsid w:val="00620C2E"/>
    <w:rsid w:val="0062687E"/>
    <w:rsid w:val="00633EEA"/>
    <w:rsid w:val="006450F0"/>
    <w:rsid w:val="00646344"/>
    <w:rsid w:val="00653F12"/>
    <w:rsid w:val="00656D76"/>
    <w:rsid w:val="00660E07"/>
    <w:rsid w:val="006613CA"/>
    <w:rsid w:val="00672FDC"/>
    <w:rsid w:val="00682AC7"/>
    <w:rsid w:val="006832AB"/>
    <w:rsid w:val="006959DB"/>
    <w:rsid w:val="006A1CFF"/>
    <w:rsid w:val="006B3430"/>
    <w:rsid w:val="006B75E0"/>
    <w:rsid w:val="006B949A"/>
    <w:rsid w:val="006D269B"/>
    <w:rsid w:val="006D66C3"/>
    <w:rsid w:val="006E0E95"/>
    <w:rsid w:val="006E20D7"/>
    <w:rsid w:val="006E4D16"/>
    <w:rsid w:val="006E7DC2"/>
    <w:rsid w:val="006F0CA6"/>
    <w:rsid w:val="006F5751"/>
    <w:rsid w:val="006F6D4B"/>
    <w:rsid w:val="00704D92"/>
    <w:rsid w:val="00706426"/>
    <w:rsid w:val="00715E04"/>
    <w:rsid w:val="0072039E"/>
    <w:rsid w:val="0072325D"/>
    <w:rsid w:val="00731195"/>
    <w:rsid w:val="00733AA3"/>
    <w:rsid w:val="00756F44"/>
    <w:rsid w:val="00763EFA"/>
    <w:rsid w:val="00766156"/>
    <w:rsid w:val="00783782"/>
    <w:rsid w:val="00784E9D"/>
    <w:rsid w:val="00786489"/>
    <w:rsid w:val="007920F5"/>
    <w:rsid w:val="00794D93"/>
    <w:rsid w:val="007A0150"/>
    <w:rsid w:val="007A0CA7"/>
    <w:rsid w:val="007B076A"/>
    <w:rsid w:val="007B5CC6"/>
    <w:rsid w:val="007D06D1"/>
    <w:rsid w:val="007D3902"/>
    <w:rsid w:val="007D65FD"/>
    <w:rsid w:val="007D7C2D"/>
    <w:rsid w:val="007E1044"/>
    <w:rsid w:val="007E16AC"/>
    <w:rsid w:val="007E16B4"/>
    <w:rsid w:val="007E7B61"/>
    <w:rsid w:val="0081419F"/>
    <w:rsid w:val="0081719E"/>
    <w:rsid w:val="00823040"/>
    <w:rsid w:val="00827FB2"/>
    <w:rsid w:val="008357EC"/>
    <w:rsid w:val="00844431"/>
    <w:rsid w:val="008457FC"/>
    <w:rsid w:val="00846BA7"/>
    <w:rsid w:val="00850B16"/>
    <w:rsid w:val="00863C58"/>
    <w:rsid w:val="00871914"/>
    <w:rsid w:val="00875C1C"/>
    <w:rsid w:val="008800BE"/>
    <w:rsid w:val="00881DAE"/>
    <w:rsid w:val="008820DB"/>
    <w:rsid w:val="008824E6"/>
    <w:rsid w:val="00884AFC"/>
    <w:rsid w:val="00887F8E"/>
    <w:rsid w:val="0089634F"/>
    <w:rsid w:val="008969BD"/>
    <w:rsid w:val="008A2C47"/>
    <w:rsid w:val="008A3728"/>
    <w:rsid w:val="008D3EEA"/>
    <w:rsid w:val="008E3994"/>
    <w:rsid w:val="008E73E1"/>
    <w:rsid w:val="008F0B61"/>
    <w:rsid w:val="008F4280"/>
    <w:rsid w:val="008F6845"/>
    <w:rsid w:val="00900A7B"/>
    <w:rsid w:val="00903535"/>
    <w:rsid w:val="009047EE"/>
    <w:rsid w:val="009056F9"/>
    <w:rsid w:val="00907357"/>
    <w:rsid w:val="00921946"/>
    <w:rsid w:val="00921EEB"/>
    <w:rsid w:val="009232B2"/>
    <w:rsid w:val="00925DDB"/>
    <w:rsid w:val="00937447"/>
    <w:rsid w:val="00943326"/>
    <w:rsid w:val="00952F3F"/>
    <w:rsid w:val="0096780E"/>
    <w:rsid w:val="009712D3"/>
    <w:rsid w:val="00973C0D"/>
    <w:rsid w:val="0097414A"/>
    <w:rsid w:val="00982045"/>
    <w:rsid w:val="009868F1"/>
    <w:rsid w:val="00990784"/>
    <w:rsid w:val="009A2277"/>
    <w:rsid w:val="009B3BE0"/>
    <w:rsid w:val="009B421E"/>
    <w:rsid w:val="009C0E18"/>
    <w:rsid w:val="009C6707"/>
    <w:rsid w:val="009E22FA"/>
    <w:rsid w:val="009F1B4E"/>
    <w:rsid w:val="009F2363"/>
    <w:rsid w:val="009F4C41"/>
    <w:rsid w:val="00A0364A"/>
    <w:rsid w:val="00A26401"/>
    <w:rsid w:val="00A27F40"/>
    <w:rsid w:val="00A402C8"/>
    <w:rsid w:val="00A55D17"/>
    <w:rsid w:val="00A56BAA"/>
    <w:rsid w:val="00A70A5C"/>
    <w:rsid w:val="00A75E65"/>
    <w:rsid w:val="00A75F4F"/>
    <w:rsid w:val="00AA16E5"/>
    <w:rsid w:val="00AA29E6"/>
    <w:rsid w:val="00AB7E07"/>
    <w:rsid w:val="00AC55E5"/>
    <w:rsid w:val="00AC7962"/>
    <w:rsid w:val="00AE6755"/>
    <w:rsid w:val="00AE6D28"/>
    <w:rsid w:val="00AF09A2"/>
    <w:rsid w:val="00B02830"/>
    <w:rsid w:val="00B17FD4"/>
    <w:rsid w:val="00B21976"/>
    <w:rsid w:val="00B36E00"/>
    <w:rsid w:val="00B66D4C"/>
    <w:rsid w:val="00B70761"/>
    <w:rsid w:val="00B72373"/>
    <w:rsid w:val="00B76155"/>
    <w:rsid w:val="00B81892"/>
    <w:rsid w:val="00B84AD1"/>
    <w:rsid w:val="00B85C8A"/>
    <w:rsid w:val="00BA104E"/>
    <w:rsid w:val="00BA506B"/>
    <w:rsid w:val="00BB5D04"/>
    <w:rsid w:val="00BC72ED"/>
    <w:rsid w:val="00BC7AEE"/>
    <w:rsid w:val="00BD135D"/>
    <w:rsid w:val="00BD725C"/>
    <w:rsid w:val="00BE67DB"/>
    <w:rsid w:val="00BE7F60"/>
    <w:rsid w:val="00BF39EB"/>
    <w:rsid w:val="00C10018"/>
    <w:rsid w:val="00C14052"/>
    <w:rsid w:val="00C15690"/>
    <w:rsid w:val="00C3029C"/>
    <w:rsid w:val="00C31FAF"/>
    <w:rsid w:val="00C35D5C"/>
    <w:rsid w:val="00C4150A"/>
    <w:rsid w:val="00C42FDB"/>
    <w:rsid w:val="00C60AFF"/>
    <w:rsid w:val="00C62C7D"/>
    <w:rsid w:val="00C66065"/>
    <w:rsid w:val="00C665F7"/>
    <w:rsid w:val="00C77E52"/>
    <w:rsid w:val="00C83388"/>
    <w:rsid w:val="00C9661D"/>
    <w:rsid w:val="00CA0EB4"/>
    <w:rsid w:val="00CA4216"/>
    <w:rsid w:val="00CA4FDE"/>
    <w:rsid w:val="00CA7122"/>
    <w:rsid w:val="00CB5D2D"/>
    <w:rsid w:val="00CC7F1D"/>
    <w:rsid w:val="00CF2AB1"/>
    <w:rsid w:val="00CF369B"/>
    <w:rsid w:val="00D01875"/>
    <w:rsid w:val="00D148A4"/>
    <w:rsid w:val="00D15293"/>
    <w:rsid w:val="00D16372"/>
    <w:rsid w:val="00D209AD"/>
    <w:rsid w:val="00D2363E"/>
    <w:rsid w:val="00D353D6"/>
    <w:rsid w:val="00D5067B"/>
    <w:rsid w:val="00D51081"/>
    <w:rsid w:val="00D52721"/>
    <w:rsid w:val="00D55C24"/>
    <w:rsid w:val="00D61A0F"/>
    <w:rsid w:val="00D61C52"/>
    <w:rsid w:val="00D66B71"/>
    <w:rsid w:val="00D82FCA"/>
    <w:rsid w:val="00D839B0"/>
    <w:rsid w:val="00D85A51"/>
    <w:rsid w:val="00D87AA9"/>
    <w:rsid w:val="00D94E1E"/>
    <w:rsid w:val="00D97E3D"/>
    <w:rsid w:val="00DA1D18"/>
    <w:rsid w:val="00DA4FF5"/>
    <w:rsid w:val="00DA614D"/>
    <w:rsid w:val="00DB14FA"/>
    <w:rsid w:val="00DB2628"/>
    <w:rsid w:val="00DB280E"/>
    <w:rsid w:val="00DB32E2"/>
    <w:rsid w:val="00DC032C"/>
    <w:rsid w:val="00DC289A"/>
    <w:rsid w:val="00DD01B5"/>
    <w:rsid w:val="00DD20DA"/>
    <w:rsid w:val="00DD2BDF"/>
    <w:rsid w:val="00DE174D"/>
    <w:rsid w:val="00DE4F52"/>
    <w:rsid w:val="00DF731E"/>
    <w:rsid w:val="00E03BB2"/>
    <w:rsid w:val="00E170EA"/>
    <w:rsid w:val="00E1768C"/>
    <w:rsid w:val="00E261A2"/>
    <w:rsid w:val="00E36B0B"/>
    <w:rsid w:val="00E51F4C"/>
    <w:rsid w:val="00E529C2"/>
    <w:rsid w:val="00E52F5F"/>
    <w:rsid w:val="00E5748A"/>
    <w:rsid w:val="00E5778C"/>
    <w:rsid w:val="00E60F5A"/>
    <w:rsid w:val="00E6301F"/>
    <w:rsid w:val="00E70F5D"/>
    <w:rsid w:val="00E72558"/>
    <w:rsid w:val="00E730E2"/>
    <w:rsid w:val="00E8085F"/>
    <w:rsid w:val="00E93CAE"/>
    <w:rsid w:val="00E94AF1"/>
    <w:rsid w:val="00EA1923"/>
    <w:rsid w:val="00EA39D0"/>
    <w:rsid w:val="00EA71DA"/>
    <w:rsid w:val="00EB365C"/>
    <w:rsid w:val="00EB591F"/>
    <w:rsid w:val="00EB5CDB"/>
    <w:rsid w:val="00EC6D77"/>
    <w:rsid w:val="00ED48BB"/>
    <w:rsid w:val="00EE1168"/>
    <w:rsid w:val="00EF0D0B"/>
    <w:rsid w:val="00F00DC3"/>
    <w:rsid w:val="00F05A62"/>
    <w:rsid w:val="00F13667"/>
    <w:rsid w:val="00F1554E"/>
    <w:rsid w:val="00F1736F"/>
    <w:rsid w:val="00F27294"/>
    <w:rsid w:val="00F33A33"/>
    <w:rsid w:val="00F40D8C"/>
    <w:rsid w:val="00F41C9C"/>
    <w:rsid w:val="00F45712"/>
    <w:rsid w:val="00F5201B"/>
    <w:rsid w:val="00F523B1"/>
    <w:rsid w:val="00F55D67"/>
    <w:rsid w:val="00F66315"/>
    <w:rsid w:val="00F9198B"/>
    <w:rsid w:val="00F95C0A"/>
    <w:rsid w:val="00F95E2A"/>
    <w:rsid w:val="00F97815"/>
    <w:rsid w:val="00F97BBD"/>
    <w:rsid w:val="00FB33CA"/>
    <w:rsid w:val="00FD1FAF"/>
    <w:rsid w:val="00FD21C9"/>
    <w:rsid w:val="00FD40C4"/>
    <w:rsid w:val="00FE30F6"/>
    <w:rsid w:val="00FE3C09"/>
    <w:rsid w:val="0121B4CB"/>
    <w:rsid w:val="015943BD"/>
    <w:rsid w:val="025FBB35"/>
    <w:rsid w:val="02F5141E"/>
    <w:rsid w:val="034EDC51"/>
    <w:rsid w:val="0516F477"/>
    <w:rsid w:val="075C524C"/>
    <w:rsid w:val="08D58CF8"/>
    <w:rsid w:val="0BE2E1A0"/>
    <w:rsid w:val="0D62CDD7"/>
    <w:rsid w:val="0D78E88B"/>
    <w:rsid w:val="0EC0B789"/>
    <w:rsid w:val="0EFEC8A4"/>
    <w:rsid w:val="0F0F1045"/>
    <w:rsid w:val="0F70B27D"/>
    <w:rsid w:val="105262F5"/>
    <w:rsid w:val="110C82DE"/>
    <w:rsid w:val="1176352A"/>
    <w:rsid w:val="11F258F9"/>
    <w:rsid w:val="12B3D732"/>
    <w:rsid w:val="12B73BC9"/>
    <w:rsid w:val="1485BE6F"/>
    <w:rsid w:val="18F92C4E"/>
    <w:rsid w:val="1B4AE13E"/>
    <w:rsid w:val="1BB2AC0A"/>
    <w:rsid w:val="1C97139A"/>
    <w:rsid w:val="1C9952AE"/>
    <w:rsid w:val="1D790F99"/>
    <w:rsid w:val="1F5BF851"/>
    <w:rsid w:val="1F67F706"/>
    <w:rsid w:val="20582886"/>
    <w:rsid w:val="22CF2196"/>
    <w:rsid w:val="2301BFC2"/>
    <w:rsid w:val="230A14DC"/>
    <w:rsid w:val="2380E65C"/>
    <w:rsid w:val="23969F76"/>
    <w:rsid w:val="258477DC"/>
    <w:rsid w:val="2711F711"/>
    <w:rsid w:val="2735EEC9"/>
    <w:rsid w:val="274B3730"/>
    <w:rsid w:val="278C3148"/>
    <w:rsid w:val="284BA0AB"/>
    <w:rsid w:val="2A76F50D"/>
    <w:rsid w:val="2B4E994F"/>
    <w:rsid w:val="2CCFBD4F"/>
    <w:rsid w:val="2CD203CB"/>
    <w:rsid w:val="2CE1A2C3"/>
    <w:rsid w:val="2D502970"/>
    <w:rsid w:val="2D89B031"/>
    <w:rsid w:val="2DA072EF"/>
    <w:rsid w:val="2E54E0E7"/>
    <w:rsid w:val="3029A6C8"/>
    <w:rsid w:val="315DB330"/>
    <w:rsid w:val="32D96A98"/>
    <w:rsid w:val="33012873"/>
    <w:rsid w:val="34360E1A"/>
    <w:rsid w:val="34C088CF"/>
    <w:rsid w:val="354F81AA"/>
    <w:rsid w:val="36B10D71"/>
    <w:rsid w:val="372F0091"/>
    <w:rsid w:val="37DF3E83"/>
    <w:rsid w:val="388B9AC9"/>
    <w:rsid w:val="3954DA0C"/>
    <w:rsid w:val="3A5EAEA6"/>
    <w:rsid w:val="3B0B6D28"/>
    <w:rsid w:val="3C66B306"/>
    <w:rsid w:val="3D8464E2"/>
    <w:rsid w:val="3E8E0476"/>
    <w:rsid w:val="3F57D152"/>
    <w:rsid w:val="3F695ADA"/>
    <w:rsid w:val="3F9D2C94"/>
    <w:rsid w:val="41CB37B0"/>
    <w:rsid w:val="41E36E86"/>
    <w:rsid w:val="42AB7783"/>
    <w:rsid w:val="44036A4E"/>
    <w:rsid w:val="440CBE18"/>
    <w:rsid w:val="44475FA8"/>
    <w:rsid w:val="461B73C2"/>
    <w:rsid w:val="46DE1AB4"/>
    <w:rsid w:val="473C1AC2"/>
    <w:rsid w:val="475B982C"/>
    <w:rsid w:val="47F06B31"/>
    <w:rsid w:val="4A87C6D1"/>
    <w:rsid w:val="4B59D77C"/>
    <w:rsid w:val="4CCA440A"/>
    <w:rsid w:val="4D511ABB"/>
    <w:rsid w:val="4EBF4C64"/>
    <w:rsid w:val="4EE92C99"/>
    <w:rsid w:val="4F64ED8D"/>
    <w:rsid w:val="50764553"/>
    <w:rsid w:val="5084FCFA"/>
    <w:rsid w:val="5228BAE1"/>
    <w:rsid w:val="527CBEF4"/>
    <w:rsid w:val="53AEB5DA"/>
    <w:rsid w:val="54AF5EDF"/>
    <w:rsid w:val="54BD97F9"/>
    <w:rsid w:val="578F6733"/>
    <w:rsid w:val="583F6227"/>
    <w:rsid w:val="589F6405"/>
    <w:rsid w:val="58F15559"/>
    <w:rsid w:val="591C4EFD"/>
    <w:rsid w:val="5991763C"/>
    <w:rsid w:val="5A4EBA90"/>
    <w:rsid w:val="5C5F33F4"/>
    <w:rsid w:val="5CB325B9"/>
    <w:rsid w:val="5DC4FA82"/>
    <w:rsid w:val="5DF22E68"/>
    <w:rsid w:val="6026A00B"/>
    <w:rsid w:val="605EBB4A"/>
    <w:rsid w:val="60CD3EAD"/>
    <w:rsid w:val="60F61309"/>
    <w:rsid w:val="61A28F2F"/>
    <w:rsid w:val="626D9FE0"/>
    <w:rsid w:val="63ABA39D"/>
    <w:rsid w:val="663B19CF"/>
    <w:rsid w:val="68AE202F"/>
    <w:rsid w:val="696F2CCE"/>
    <w:rsid w:val="6B81AD58"/>
    <w:rsid w:val="6BC75939"/>
    <w:rsid w:val="6C9188ED"/>
    <w:rsid w:val="6C952E1C"/>
    <w:rsid w:val="6D81202C"/>
    <w:rsid w:val="6DE59A9B"/>
    <w:rsid w:val="6E7E0A1E"/>
    <w:rsid w:val="6EB38C9E"/>
    <w:rsid w:val="6F39AC96"/>
    <w:rsid w:val="705689A0"/>
    <w:rsid w:val="7090C71E"/>
    <w:rsid w:val="70E3D1B6"/>
    <w:rsid w:val="71BAC499"/>
    <w:rsid w:val="721BA1C1"/>
    <w:rsid w:val="732F9D0B"/>
    <w:rsid w:val="74565798"/>
    <w:rsid w:val="747BC76B"/>
    <w:rsid w:val="7563F502"/>
    <w:rsid w:val="75E64502"/>
    <w:rsid w:val="760EA38F"/>
    <w:rsid w:val="778871E6"/>
    <w:rsid w:val="7812FA41"/>
    <w:rsid w:val="78215AFD"/>
    <w:rsid w:val="785A432C"/>
    <w:rsid w:val="78746AC9"/>
    <w:rsid w:val="789E36E3"/>
    <w:rsid w:val="78ABCA2C"/>
    <w:rsid w:val="79464451"/>
    <w:rsid w:val="7AD78010"/>
    <w:rsid w:val="7B711B8F"/>
    <w:rsid w:val="7B7D99DB"/>
    <w:rsid w:val="7BE98632"/>
    <w:rsid w:val="7D6CBA70"/>
    <w:rsid w:val="7DA5314D"/>
    <w:rsid w:val="7E21A2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0FE4C"/>
  <w15:chartTrackingRefBased/>
  <w15:docId w15:val="{65A09A43-E325-4055-A2C1-3644D62A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344"/>
    <w:pPr>
      <w:spacing w:after="0" w:line="240" w:lineRule="auto"/>
      <w:jc w:val="both"/>
    </w:pPr>
    <w:rPr>
      <w:sz w:val="20"/>
    </w:rPr>
  </w:style>
  <w:style w:type="paragraph" w:styleId="Ttulo1">
    <w:name w:val="heading 1"/>
    <w:basedOn w:val="Normal"/>
    <w:next w:val="Normal"/>
    <w:link w:val="Ttulo1Car"/>
    <w:uiPriority w:val="9"/>
    <w:qFormat/>
    <w:rsid w:val="00646344"/>
    <w:pPr>
      <w:keepNext/>
      <w:keepLines/>
      <w:numPr>
        <w:numId w:val="1"/>
      </w:numPr>
      <w:spacing w:before="60" w:after="60"/>
      <w:outlineLvl w:val="0"/>
    </w:pPr>
    <w:rPr>
      <w:rFonts w:asciiTheme="majorHAnsi" w:eastAsiaTheme="majorEastAsia" w:hAnsiTheme="majorHAnsi" w:cstheme="majorBidi"/>
      <w:b/>
      <w:caps/>
      <w:szCs w:val="32"/>
    </w:rPr>
  </w:style>
  <w:style w:type="paragraph" w:styleId="Ttulo2">
    <w:name w:val="heading 2"/>
    <w:basedOn w:val="Normal"/>
    <w:next w:val="Normal"/>
    <w:link w:val="Ttulo2Car"/>
    <w:uiPriority w:val="9"/>
    <w:unhideWhenUsed/>
    <w:qFormat/>
    <w:rsid w:val="00C35D5C"/>
    <w:pPr>
      <w:keepNext/>
      <w:keepLines/>
      <w:numPr>
        <w:ilvl w:val="1"/>
        <w:numId w:val="1"/>
      </w:numPr>
      <w:spacing w:before="60" w:after="60"/>
      <w:outlineLvl w:val="1"/>
    </w:pPr>
    <w:rPr>
      <w:rFonts w:asciiTheme="majorHAnsi" w:eastAsiaTheme="majorEastAsia" w:hAnsiTheme="majorHAnsi" w:cstheme="majorBidi"/>
      <w:b/>
      <w:i/>
      <w:szCs w:val="26"/>
    </w:rPr>
  </w:style>
  <w:style w:type="paragraph" w:styleId="Ttulo3">
    <w:name w:val="heading 3"/>
    <w:basedOn w:val="Normal"/>
    <w:next w:val="Normal"/>
    <w:link w:val="Ttulo3Car"/>
    <w:uiPriority w:val="9"/>
    <w:unhideWhenUsed/>
    <w:qFormat/>
    <w:rsid w:val="00850B16"/>
    <w:pPr>
      <w:keepNext/>
      <w:keepLines/>
      <w:numPr>
        <w:ilvl w:val="2"/>
        <w:numId w:val="1"/>
      </w:numPr>
      <w:outlineLvl w:val="2"/>
    </w:pPr>
    <w:rPr>
      <w:rFonts w:asciiTheme="majorHAnsi" w:eastAsiaTheme="majorEastAsia" w:hAnsiTheme="majorHAnsi"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6344"/>
    <w:pPr>
      <w:tabs>
        <w:tab w:val="center" w:pos="4419"/>
        <w:tab w:val="right" w:pos="8838"/>
      </w:tabs>
    </w:pPr>
  </w:style>
  <w:style w:type="character" w:customStyle="1" w:styleId="EncabezadoCar">
    <w:name w:val="Encabezado Car"/>
    <w:basedOn w:val="Fuentedeprrafopredeter"/>
    <w:link w:val="Encabezado"/>
    <w:uiPriority w:val="99"/>
    <w:rsid w:val="00646344"/>
  </w:style>
  <w:style w:type="paragraph" w:styleId="Piedepgina">
    <w:name w:val="footer"/>
    <w:basedOn w:val="Normal"/>
    <w:link w:val="PiedepginaCar"/>
    <w:uiPriority w:val="99"/>
    <w:unhideWhenUsed/>
    <w:rsid w:val="00646344"/>
    <w:pPr>
      <w:tabs>
        <w:tab w:val="center" w:pos="4419"/>
        <w:tab w:val="right" w:pos="8838"/>
      </w:tabs>
    </w:pPr>
  </w:style>
  <w:style w:type="character" w:customStyle="1" w:styleId="PiedepginaCar">
    <w:name w:val="Pie de página Car"/>
    <w:basedOn w:val="Fuentedeprrafopredeter"/>
    <w:link w:val="Piedepgina"/>
    <w:uiPriority w:val="99"/>
    <w:rsid w:val="00646344"/>
  </w:style>
  <w:style w:type="table" w:customStyle="1" w:styleId="Cuadrculadetablaclara1">
    <w:name w:val="Cuadrícula de tabla clara1"/>
    <w:basedOn w:val="Tablanormal"/>
    <w:next w:val="Tablaconcuadrculaclara"/>
    <w:uiPriority w:val="99"/>
    <w:rsid w:val="00646344"/>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6463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646344"/>
    <w:rPr>
      <w:rFonts w:asciiTheme="majorHAnsi" w:eastAsiaTheme="majorEastAsia" w:hAnsiTheme="majorHAnsi" w:cstheme="majorBidi"/>
      <w:b/>
      <w:caps/>
      <w:sz w:val="20"/>
      <w:szCs w:val="32"/>
    </w:rPr>
  </w:style>
  <w:style w:type="character" w:customStyle="1" w:styleId="Ttulo2Car">
    <w:name w:val="Título 2 Car"/>
    <w:basedOn w:val="Fuentedeprrafopredeter"/>
    <w:link w:val="Ttulo2"/>
    <w:uiPriority w:val="9"/>
    <w:rsid w:val="00C35D5C"/>
    <w:rPr>
      <w:rFonts w:asciiTheme="majorHAnsi" w:eastAsiaTheme="majorEastAsia" w:hAnsiTheme="majorHAnsi" w:cstheme="majorBidi"/>
      <w:b/>
      <w:i/>
      <w:sz w:val="20"/>
      <w:szCs w:val="26"/>
    </w:rPr>
  </w:style>
  <w:style w:type="paragraph" w:styleId="Ttulo">
    <w:name w:val="Title"/>
    <w:basedOn w:val="Normal"/>
    <w:next w:val="Normal"/>
    <w:link w:val="TtuloCar"/>
    <w:uiPriority w:val="10"/>
    <w:qFormat/>
    <w:rsid w:val="00646344"/>
    <w:pPr>
      <w:jc w:val="center"/>
    </w:pPr>
    <w:rPr>
      <w:b/>
      <w:caps/>
    </w:rPr>
  </w:style>
  <w:style w:type="character" w:customStyle="1" w:styleId="TtuloCar">
    <w:name w:val="Título Car"/>
    <w:basedOn w:val="Fuentedeprrafopredeter"/>
    <w:link w:val="Ttulo"/>
    <w:uiPriority w:val="10"/>
    <w:rsid w:val="00646344"/>
    <w:rPr>
      <w:b/>
      <w:caps/>
      <w:sz w:val="20"/>
    </w:rPr>
  </w:style>
  <w:style w:type="character" w:customStyle="1" w:styleId="Ttulo3Car">
    <w:name w:val="Título 3 Car"/>
    <w:basedOn w:val="Fuentedeprrafopredeter"/>
    <w:link w:val="Ttulo3"/>
    <w:uiPriority w:val="9"/>
    <w:rsid w:val="00850B16"/>
    <w:rPr>
      <w:rFonts w:asciiTheme="majorHAnsi" w:eastAsiaTheme="majorEastAsia" w:hAnsiTheme="majorHAnsi" w:cstheme="majorBidi"/>
      <w:b/>
      <w:sz w:val="20"/>
      <w:szCs w:val="24"/>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C4150A"/>
    <w:pPr>
      <w:ind w:left="720"/>
      <w:contextualSpacing/>
    </w:pPr>
  </w:style>
  <w:style w:type="paragraph" w:styleId="Descripcin">
    <w:name w:val="caption"/>
    <w:basedOn w:val="Normal"/>
    <w:next w:val="Normal"/>
    <w:uiPriority w:val="35"/>
    <w:unhideWhenUsed/>
    <w:qFormat/>
    <w:rsid w:val="006D269B"/>
    <w:pPr>
      <w:jc w:val="center"/>
    </w:pPr>
    <w:rPr>
      <w:b/>
      <w:iCs/>
      <w:sz w:val="16"/>
      <w:szCs w:val="18"/>
    </w:rPr>
  </w:style>
  <w:style w:type="paragraph" w:styleId="Textonotapie">
    <w:name w:val="footnote text"/>
    <w:basedOn w:val="Normal"/>
    <w:link w:val="TextonotapieCar"/>
    <w:uiPriority w:val="99"/>
    <w:semiHidden/>
    <w:unhideWhenUsed/>
    <w:rsid w:val="00E70F5D"/>
    <w:rPr>
      <w:szCs w:val="20"/>
    </w:rPr>
  </w:style>
  <w:style w:type="character" w:customStyle="1" w:styleId="TextonotapieCar">
    <w:name w:val="Texto nota pie Car"/>
    <w:basedOn w:val="Fuentedeprrafopredeter"/>
    <w:link w:val="Textonotapie"/>
    <w:uiPriority w:val="99"/>
    <w:semiHidden/>
    <w:rsid w:val="00E70F5D"/>
    <w:rPr>
      <w:sz w:val="20"/>
      <w:szCs w:val="20"/>
    </w:rPr>
  </w:style>
  <w:style w:type="character" w:styleId="Refdenotaalpie">
    <w:name w:val="footnote reference"/>
    <w:basedOn w:val="Fuentedeprrafopredeter"/>
    <w:uiPriority w:val="99"/>
    <w:semiHidden/>
    <w:unhideWhenUsed/>
    <w:rsid w:val="00E70F5D"/>
    <w:rPr>
      <w:vertAlign w:val="superscript"/>
    </w:rPr>
  </w:style>
  <w:style w:type="paragraph" w:styleId="NormalWeb">
    <w:name w:val="Normal (Web)"/>
    <w:basedOn w:val="Normal"/>
    <w:uiPriority w:val="99"/>
    <w:semiHidden/>
    <w:unhideWhenUsed/>
    <w:rsid w:val="00E70F5D"/>
    <w:rPr>
      <w:rFonts w:ascii="Times New Roman" w:hAnsi="Times New Roman" w:cs="Times New Roman"/>
      <w:sz w:val="24"/>
      <w:szCs w:val="24"/>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9F4C41"/>
    <w:rPr>
      <w:sz w:val="20"/>
    </w:rPr>
  </w:style>
  <w:style w:type="paragraph" w:styleId="Textocomentario">
    <w:name w:val="annotation text"/>
    <w:basedOn w:val="Normal"/>
    <w:link w:val="TextocomentarioCar"/>
    <w:uiPriority w:val="99"/>
    <w:unhideWhenUsed/>
    <w:rsid w:val="009F4C41"/>
    <w:pPr>
      <w:spacing w:after="160"/>
    </w:pPr>
    <w:rPr>
      <w:rFonts w:ascii="Arial" w:hAnsi="Arial"/>
      <w:color w:val="000000" w:themeColor="text1"/>
      <w:szCs w:val="20"/>
    </w:rPr>
  </w:style>
  <w:style w:type="character" w:customStyle="1" w:styleId="TextocomentarioCar">
    <w:name w:val="Texto comentario Car"/>
    <w:basedOn w:val="Fuentedeprrafopredeter"/>
    <w:link w:val="Textocomentario"/>
    <w:uiPriority w:val="99"/>
    <w:rsid w:val="009F4C41"/>
    <w:rPr>
      <w:rFonts w:ascii="Arial" w:hAnsi="Arial"/>
      <w:color w:val="000000" w:themeColor="text1"/>
      <w:sz w:val="20"/>
      <w:szCs w:val="20"/>
    </w:rPr>
  </w:style>
  <w:style w:type="character" w:styleId="Refdecomentario">
    <w:name w:val="annotation reference"/>
    <w:basedOn w:val="Fuentedeprrafopredeter"/>
    <w:uiPriority w:val="99"/>
    <w:unhideWhenUsed/>
    <w:rsid w:val="009F4C41"/>
    <w:rPr>
      <w:sz w:val="16"/>
      <w:szCs w:val="16"/>
    </w:rPr>
  </w:style>
  <w:style w:type="paragraph" w:styleId="Asuntodelcomentario">
    <w:name w:val="annotation subject"/>
    <w:basedOn w:val="Textocomentario"/>
    <w:next w:val="Textocomentario"/>
    <w:link w:val="AsuntodelcomentarioCar"/>
    <w:uiPriority w:val="99"/>
    <w:semiHidden/>
    <w:unhideWhenUsed/>
    <w:rsid w:val="0072039E"/>
    <w:pPr>
      <w:spacing w:after="0"/>
    </w:pPr>
    <w:rPr>
      <w:rFonts w:asciiTheme="minorHAnsi" w:hAnsiTheme="minorHAnsi"/>
      <w:b/>
      <w:bCs/>
      <w:color w:val="auto"/>
    </w:rPr>
  </w:style>
  <w:style w:type="character" w:customStyle="1" w:styleId="AsuntodelcomentarioCar">
    <w:name w:val="Asunto del comentario Car"/>
    <w:basedOn w:val="TextocomentarioCar"/>
    <w:link w:val="Asuntodelcomentario"/>
    <w:uiPriority w:val="99"/>
    <w:semiHidden/>
    <w:rsid w:val="0072039E"/>
    <w:rPr>
      <w:rFonts w:ascii="Arial" w:hAnsi="Arial"/>
      <w:b/>
      <w:bCs/>
      <w:color w:val="000000" w:themeColor="text1"/>
      <w:sz w:val="20"/>
      <w:szCs w:val="20"/>
    </w:rPr>
  </w:style>
  <w:style w:type="character" w:styleId="Mencinsinresolver">
    <w:name w:val="Unresolved Mention"/>
    <w:basedOn w:val="Fuentedeprrafopredeter"/>
    <w:uiPriority w:val="99"/>
    <w:unhideWhenUsed/>
    <w:rsid w:val="001B52E8"/>
    <w:rPr>
      <w:color w:val="605E5C"/>
      <w:shd w:val="clear" w:color="auto" w:fill="E1DFDD"/>
    </w:rPr>
  </w:style>
  <w:style w:type="character" w:styleId="Mencionar">
    <w:name w:val="Mention"/>
    <w:basedOn w:val="Fuentedeprrafopredeter"/>
    <w:uiPriority w:val="99"/>
    <w:unhideWhenUsed/>
    <w:rsid w:val="001B52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5774">
      <w:bodyDiv w:val="1"/>
      <w:marLeft w:val="0"/>
      <w:marRight w:val="0"/>
      <w:marTop w:val="0"/>
      <w:marBottom w:val="0"/>
      <w:divBdr>
        <w:top w:val="none" w:sz="0" w:space="0" w:color="auto"/>
        <w:left w:val="none" w:sz="0" w:space="0" w:color="auto"/>
        <w:bottom w:val="none" w:sz="0" w:space="0" w:color="auto"/>
        <w:right w:val="none" w:sz="0" w:space="0" w:color="auto"/>
      </w:divBdr>
      <w:divsChild>
        <w:div w:id="59593997">
          <w:marLeft w:val="0"/>
          <w:marRight w:val="0"/>
          <w:marTop w:val="0"/>
          <w:marBottom w:val="0"/>
          <w:divBdr>
            <w:top w:val="none" w:sz="0" w:space="0" w:color="auto"/>
            <w:left w:val="none" w:sz="0" w:space="0" w:color="auto"/>
            <w:bottom w:val="none" w:sz="0" w:space="0" w:color="auto"/>
            <w:right w:val="none" w:sz="0" w:space="0" w:color="auto"/>
          </w:divBdr>
        </w:div>
        <w:div w:id="805120714">
          <w:marLeft w:val="0"/>
          <w:marRight w:val="0"/>
          <w:marTop w:val="0"/>
          <w:marBottom w:val="0"/>
          <w:divBdr>
            <w:top w:val="none" w:sz="0" w:space="0" w:color="auto"/>
            <w:left w:val="none" w:sz="0" w:space="0" w:color="auto"/>
            <w:bottom w:val="none" w:sz="0" w:space="0" w:color="auto"/>
            <w:right w:val="none" w:sz="0" w:space="0" w:color="auto"/>
          </w:divBdr>
        </w:div>
        <w:div w:id="1363215038">
          <w:marLeft w:val="0"/>
          <w:marRight w:val="0"/>
          <w:marTop w:val="0"/>
          <w:marBottom w:val="0"/>
          <w:divBdr>
            <w:top w:val="none" w:sz="0" w:space="0" w:color="auto"/>
            <w:left w:val="none" w:sz="0" w:space="0" w:color="auto"/>
            <w:bottom w:val="none" w:sz="0" w:space="0" w:color="auto"/>
            <w:right w:val="none" w:sz="0" w:space="0" w:color="auto"/>
          </w:divBdr>
        </w:div>
        <w:div w:id="1484203470">
          <w:marLeft w:val="-75"/>
          <w:marRight w:val="0"/>
          <w:marTop w:val="30"/>
          <w:marBottom w:val="30"/>
          <w:divBdr>
            <w:top w:val="none" w:sz="0" w:space="0" w:color="auto"/>
            <w:left w:val="none" w:sz="0" w:space="0" w:color="auto"/>
            <w:bottom w:val="none" w:sz="0" w:space="0" w:color="auto"/>
            <w:right w:val="none" w:sz="0" w:space="0" w:color="auto"/>
          </w:divBdr>
          <w:divsChild>
            <w:div w:id="496194904">
              <w:marLeft w:val="0"/>
              <w:marRight w:val="0"/>
              <w:marTop w:val="0"/>
              <w:marBottom w:val="0"/>
              <w:divBdr>
                <w:top w:val="none" w:sz="0" w:space="0" w:color="auto"/>
                <w:left w:val="none" w:sz="0" w:space="0" w:color="auto"/>
                <w:bottom w:val="none" w:sz="0" w:space="0" w:color="auto"/>
                <w:right w:val="none" w:sz="0" w:space="0" w:color="auto"/>
              </w:divBdr>
              <w:divsChild>
                <w:div w:id="45833547">
                  <w:marLeft w:val="0"/>
                  <w:marRight w:val="0"/>
                  <w:marTop w:val="0"/>
                  <w:marBottom w:val="0"/>
                  <w:divBdr>
                    <w:top w:val="none" w:sz="0" w:space="0" w:color="auto"/>
                    <w:left w:val="none" w:sz="0" w:space="0" w:color="auto"/>
                    <w:bottom w:val="none" w:sz="0" w:space="0" w:color="auto"/>
                    <w:right w:val="none" w:sz="0" w:space="0" w:color="auto"/>
                  </w:divBdr>
                </w:div>
              </w:divsChild>
            </w:div>
            <w:div w:id="947930256">
              <w:marLeft w:val="0"/>
              <w:marRight w:val="0"/>
              <w:marTop w:val="0"/>
              <w:marBottom w:val="0"/>
              <w:divBdr>
                <w:top w:val="none" w:sz="0" w:space="0" w:color="auto"/>
                <w:left w:val="none" w:sz="0" w:space="0" w:color="auto"/>
                <w:bottom w:val="none" w:sz="0" w:space="0" w:color="auto"/>
                <w:right w:val="none" w:sz="0" w:space="0" w:color="auto"/>
              </w:divBdr>
              <w:divsChild>
                <w:div w:id="1939412181">
                  <w:marLeft w:val="0"/>
                  <w:marRight w:val="0"/>
                  <w:marTop w:val="0"/>
                  <w:marBottom w:val="0"/>
                  <w:divBdr>
                    <w:top w:val="none" w:sz="0" w:space="0" w:color="auto"/>
                    <w:left w:val="none" w:sz="0" w:space="0" w:color="auto"/>
                    <w:bottom w:val="none" w:sz="0" w:space="0" w:color="auto"/>
                    <w:right w:val="none" w:sz="0" w:space="0" w:color="auto"/>
                  </w:divBdr>
                </w:div>
              </w:divsChild>
            </w:div>
            <w:div w:id="1192693571">
              <w:marLeft w:val="0"/>
              <w:marRight w:val="0"/>
              <w:marTop w:val="0"/>
              <w:marBottom w:val="0"/>
              <w:divBdr>
                <w:top w:val="none" w:sz="0" w:space="0" w:color="auto"/>
                <w:left w:val="none" w:sz="0" w:space="0" w:color="auto"/>
                <w:bottom w:val="none" w:sz="0" w:space="0" w:color="auto"/>
                <w:right w:val="none" w:sz="0" w:space="0" w:color="auto"/>
              </w:divBdr>
              <w:divsChild>
                <w:div w:id="322899881">
                  <w:marLeft w:val="0"/>
                  <w:marRight w:val="0"/>
                  <w:marTop w:val="0"/>
                  <w:marBottom w:val="0"/>
                  <w:divBdr>
                    <w:top w:val="none" w:sz="0" w:space="0" w:color="auto"/>
                    <w:left w:val="none" w:sz="0" w:space="0" w:color="auto"/>
                    <w:bottom w:val="none" w:sz="0" w:space="0" w:color="auto"/>
                    <w:right w:val="none" w:sz="0" w:space="0" w:color="auto"/>
                  </w:divBdr>
                </w:div>
              </w:divsChild>
            </w:div>
            <w:div w:id="1220244360">
              <w:marLeft w:val="0"/>
              <w:marRight w:val="0"/>
              <w:marTop w:val="0"/>
              <w:marBottom w:val="0"/>
              <w:divBdr>
                <w:top w:val="none" w:sz="0" w:space="0" w:color="auto"/>
                <w:left w:val="none" w:sz="0" w:space="0" w:color="auto"/>
                <w:bottom w:val="none" w:sz="0" w:space="0" w:color="auto"/>
                <w:right w:val="none" w:sz="0" w:space="0" w:color="auto"/>
              </w:divBdr>
              <w:divsChild>
                <w:div w:id="230584550">
                  <w:marLeft w:val="0"/>
                  <w:marRight w:val="0"/>
                  <w:marTop w:val="0"/>
                  <w:marBottom w:val="0"/>
                  <w:divBdr>
                    <w:top w:val="none" w:sz="0" w:space="0" w:color="auto"/>
                    <w:left w:val="none" w:sz="0" w:space="0" w:color="auto"/>
                    <w:bottom w:val="none" w:sz="0" w:space="0" w:color="auto"/>
                    <w:right w:val="none" w:sz="0" w:space="0" w:color="auto"/>
                  </w:divBdr>
                </w:div>
              </w:divsChild>
            </w:div>
            <w:div w:id="1443846067">
              <w:marLeft w:val="0"/>
              <w:marRight w:val="0"/>
              <w:marTop w:val="0"/>
              <w:marBottom w:val="0"/>
              <w:divBdr>
                <w:top w:val="none" w:sz="0" w:space="0" w:color="auto"/>
                <w:left w:val="none" w:sz="0" w:space="0" w:color="auto"/>
                <w:bottom w:val="none" w:sz="0" w:space="0" w:color="auto"/>
                <w:right w:val="none" w:sz="0" w:space="0" w:color="auto"/>
              </w:divBdr>
              <w:divsChild>
                <w:div w:id="861817290">
                  <w:marLeft w:val="0"/>
                  <w:marRight w:val="0"/>
                  <w:marTop w:val="0"/>
                  <w:marBottom w:val="0"/>
                  <w:divBdr>
                    <w:top w:val="none" w:sz="0" w:space="0" w:color="auto"/>
                    <w:left w:val="none" w:sz="0" w:space="0" w:color="auto"/>
                    <w:bottom w:val="none" w:sz="0" w:space="0" w:color="auto"/>
                    <w:right w:val="none" w:sz="0" w:space="0" w:color="auto"/>
                  </w:divBdr>
                </w:div>
              </w:divsChild>
            </w:div>
            <w:div w:id="1492215645">
              <w:marLeft w:val="0"/>
              <w:marRight w:val="0"/>
              <w:marTop w:val="0"/>
              <w:marBottom w:val="0"/>
              <w:divBdr>
                <w:top w:val="none" w:sz="0" w:space="0" w:color="auto"/>
                <w:left w:val="none" w:sz="0" w:space="0" w:color="auto"/>
                <w:bottom w:val="none" w:sz="0" w:space="0" w:color="auto"/>
                <w:right w:val="none" w:sz="0" w:space="0" w:color="auto"/>
              </w:divBdr>
              <w:divsChild>
                <w:div w:id="1876695598">
                  <w:marLeft w:val="0"/>
                  <w:marRight w:val="0"/>
                  <w:marTop w:val="0"/>
                  <w:marBottom w:val="0"/>
                  <w:divBdr>
                    <w:top w:val="none" w:sz="0" w:space="0" w:color="auto"/>
                    <w:left w:val="none" w:sz="0" w:space="0" w:color="auto"/>
                    <w:bottom w:val="none" w:sz="0" w:space="0" w:color="auto"/>
                    <w:right w:val="none" w:sz="0" w:space="0" w:color="auto"/>
                  </w:divBdr>
                </w:div>
              </w:divsChild>
            </w:div>
            <w:div w:id="1551727490">
              <w:marLeft w:val="0"/>
              <w:marRight w:val="0"/>
              <w:marTop w:val="0"/>
              <w:marBottom w:val="0"/>
              <w:divBdr>
                <w:top w:val="none" w:sz="0" w:space="0" w:color="auto"/>
                <w:left w:val="none" w:sz="0" w:space="0" w:color="auto"/>
                <w:bottom w:val="none" w:sz="0" w:space="0" w:color="auto"/>
                <w:right w:val="none" w:sz="0" w:space="0" w:color="auto"/>
              </w:divBdr>
              <w:divsChild>
                <w:div w:id="417479590">
                  <w:marLeft w:val="0"/>
                  <w:marRight w:val="0"/>
                  <w:marTop w:val="0"/>
                  <w:marBottom w:val="0"/>
                  <w:divBdr>
                    <w:top w:val="none" w:sz="0" w:space="0" w:color="auto"/>
                    <w:left w:val="none" w:sz="0" w:space="0" w:color="auto"/>
                    <w:bottom w:val="none" w:sz="0" w:space="0" w:color="auto"/>
                    <w:right w:val="none" w:sz="0" w:space="0" w:color="auto"/>
                  </w:divBdr>
                </w:div>
              </w:divsChild>
            </w:div>
            <w:div w:id="1566145621">
              <w:marLeft w:val="0"/>
              <w:marRight w:val="0"/>
              <w:marTop w:val="0"/>
              <w:marBottom w:val="0"/>
              <w:divBdr>
                <w:top w:val="none" w:sz="0" w:space="0" w:color="auto"/>
                <w:left w:val="none" w:sz="0" w:space="0" w:color="auto"/>
                <w:bottom w:val="none" w:sz="0" w:space="0" w:color="auto"/>
                <w:right w:val="none" w:sz="0" w:space="0" w:color="auto"/>
              </w:divBdr>
              <w:divsChild>
                <w:div w:id="573121811">
                  <w:marLeft w:val="0"/>
                  <w:marRight w:val="0"/>
                  <w:marTop w:val="0"/>
                  <w:marBottom w:val="0"/>
                  <w:divBdr>
                    <w:top w:val="none" w:sz="0" w:space="0" w:color="auto"/>
                    <w:left w:val="none" w:sz="0" w:space="0" w:color="auto"/>
                    <w:bottom w:val="none" w:sz="0" w:space="0" w:color="auto"/>
                    <w:right w:val="none" w:sz="0" w:space="0" w:color="auto"/>
                  </w:divBdr>
                </w:div>
              </w:divsChild>
            </w:div>
            <w:div w:id="1641183242">
              <w:marLeft w:val="0"/>
              <w:marRight w:val="0"/>
              <w:marTop w:val="0"/>
              <w:marBottom w:val="0"/>
              <w:divBdr>
                <w:top w:val="none" w:sz="0" w:space="0" w:color="auto"/>
                <w:left w:val="none" w:sz="0" w:space="0" w:color="auto"/>
                <w:bottom w:val="none" w:sz="0" w:space="0" w:color="auto"/>
                <w:right w:val="none" w:sz="0" w:space="0" w:color="auto"/>
              </w:divBdr>
              <w:divsChild>
                <w:div w:id="1776557050">
                  <w:marLeft w:val="0"/>
                  <w:marRight w:val="0"/>
                  <w:marTop w:val="0"/>
                  <w:marBottom w:val="0"/>
                  <w:divBdr>
                    <w:top w:val="none" w:sz="0" w:space="0" w:color="auto"/>
                    <w:left w:val="none" w:sz="0" w:space="0" w:color="auto"/>
                    <w:bottom w:val="none" w:sz="0" w:space="0" w:color="auto"/>
                    <w:right w:val="none" w:sz="0" w:space="0" w:color="auto"/>
                  </w:divBdr>
                </w:div>
              </w:divsChild>
            </w:div>
            <w:div w:id="1854149750">
              <w:marLeft w:val="0"/>
              <w:marRight w:val="0"/>
              <w:marTop w:val="0"/>
              <w:marBottom w:val="0"/>
              <w:divBdr>
                <w:top w:val="none" w:sz="0" w:space="0" w:color="auto"/>
                <w:left w:val="none" w:sz="0" w:space="0" w:color="auto"/>
                <w:bottom w:val="none" w:sz="0" w:space="0" w:color="auto"/>
                <w:right w:val="none" w:sz="0" w:space="0" w:color="auto"/>
              </w:divBdr>
              <w:divsChild>
                <w:div w:id="1349405931">
                  <w:marLeft w:val="0"/>
                  <w:marRight w:val="0"/>
                  <w:marTop w:val="0"/>
                  <w:marBottom w:val="0"/>
                  <w:divBdr>
                    <w:top w:val="none" w:sz="0" w:space="0" w:color="auto"/>
                    <w:left w:val="none" w:sz="0" w:space="0" w:color="auto"/>
                    <w:bottom w:val="none" w:sz="0" w:space="0" w:color="auto"/>
                    <w:right w:val="none" w:sz="0" w:space="0" w:color="auto"/>
                  </w:divBdr>
                </w:div>
              </w:divsChild>
            </w:div>
            <w:div w:id="1855337373">
              <w:marLeft w:val="0"/>
              <w:marRight w:val="0"/>
              <w:marTop w:val="0"/>
              <w:marBottom w:val="0"/>
              <w:divBdr>
                <w:top w:val="none" w:sz="0" w:space="0" w:color="auto"/>
                <w:left w:val="none" w:sz="0" w:space="0" w:color="auto"/>
                <w:bottom w:val="none" w:sz="0" w:space="0" w:color="auto"/>
                <w:right w:val="none" w:sz="0" w:space="0" w:color="auto"/>
              </w:divBdr>
              <w:divsChild>
                <w:div w:id="1165053553">
                  <w:marLeft w:val="0"/>
                  <w:marRight w:val="0"/>
                  <w:marTop w:val="0"/>
                  <w:marBottom w:val="0"/>
                  <w:divBdr>
                    <w:top w:val="none" w:sz="0" w:space="0" w:color="auto"/>
                    <w:left w:val="none" w:sz="0" w:space="0" w:color="auto"/>
                    <w:bottom w:val="none" w:sz="0" w:space="0" w:color="auto"/>
                    <w:right w:val="none" w:sz="0" w:space="0" w:color="auto"/>
                  </w:divBdr>
                </w:div>
              </w:divsChild>
            </w:div>
            <w:div w:id="1879392333">
              <w:marLeft w:val="0"/>
              <w:marRight w:val="0"/>
              <w:marTop w:val="0"/>
              <w:marBottom w:val="0"/>
              <w:divBdr>
                <w:top w:val="none" w:sz="0" w:space="0" w:color="auto"/>
                <w:left w:val="none" w:sz="0" w:space="0" w:color="auto"/>
                <w:bottom w:val="none" w:sz="0" w:space="0" w:color="auto"/>
                <w:right w:val="none" w:sz="0" w:space="0" w:color="auto"/>
              </w:divBdr>
              <w:divsChild>
                <w:div w:id="18961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0350">
          <w:marLeft w:val="0"/>
          <w:marRight w:val="0"/>
          <w:marTop w:val="0"/>
          <w:marBottom w:val="0"/>
          <w:divBdr>
            <w:top w:val="none" w:sz="0" w:space="0" w:color="auto"/>
            <w:left w:val="none" w:sz="0" w:space="0" w:color="auto"/>
            <w:bottom w:val="none" w:sz="0" w:space="0" w:color="auto"/>
            <w:right w:val="none" w:sz="0" w:space="0" w:color="auto"/>
          </w:divBdr>
        </w:div>
      </w:divsChild>
    </w:div>
    <w:div w:id="261187208">
      <w:bodyDiv w:val="1"/>
      <w:marLeft w:val="0"/>
      <w:marRight w:val="0"/>
      <w:marTop w:val="0"/>
      <w:marBottom w:val="0"/>
      <w:divBdr>
        <w:top w:val="none" w:sz="0" w:space="0" w:color="auto"/>
        <w:left w:val="none" w:sz="0" w:space="0" w:color="auto"/>
        <w:bottom w:val="none" w:sz="0" w:space="0" w:color="auto"/>
        <w:right w:val="none" w:sz="0" w:space="0" w:color="auto"/>
      </w:divBdr>
      <w:divsChild>
        <w:div w:id="281570787">
          <w:marLeft w:val="0"/>
          <w:marRight w:val="0"/>
          <w:marTop w:val="0"/>
          <w:marBottom w:val="0"/>
          <w:divBdr>
            <w:top w:val="none" w:sz="0" w:space="0" w:color="auto"/>
            <w:left w:val="none" w:sz="0" w:space="0" w:color="auto"/>
            <w:bottom w:val="none" w:sz="0" w:space="0" w:color="auto"/>
            <w:right w:val="none" w:sz="0" w:space="0" w:color="auto"/>
          </w:divBdr>
        </w:div>
        <w:div w:id="1118834759">
          <w:marLeft w:val="0"/>
          <w:marRight w:val="0"/>
          <w:marTop w:val="0"/>
          <w:marBottom w:val="0"/>
          <w:divBdr>
            <w:top w:val="none" w:sz="0" w:space="0" w:color="auto"/>
            <w:left w:val="none" w:sz="0" w:space="0" w:color="auto"/>
            <w:bottom w:val="none" w:sz="0" w:space="0" w:color="auto"/>
            <w:right w:val="none" w:sz="0" w:space="0" w:color="auto"/>
          </w:divBdr>
        </w:div>
        <w:div w:id="1183015867">
          <w:marLeft w:val="0"/>
          <w:marRight w:val="0"/>
          <w:marTop w:val="0"/>
          <w:marBottom w:val="0"/>
          <w:divBdr>
            <w:top w:val="none" w:sz="0" w:space="0" w:color="auto"/>
            <w:left w:val="none" w:sz="0" w:space="0" w:color="auto"/>
            <w:bottom w:val="none" w:sz="0" w:space="0" w:color="auto"/>
            <w:right w:val="none" w:sz="0" w:space="0" w:color="auto"/>
          </w:divBdr>
        </w:div>
        <w:div w:id="1320647707">
          <w:marLeft w:val="0"/>
          <w:marRight w:val="0"/>
          <w:marTop w:val="0"/>
          <w:marBottom w:val="0"/>
          <w:divBdr>
            <w:top w:val="none" w:sz="0" w:space="0" w:color="auto"/>
            <w:left w:val="none" w:sz="0" w:space="0" w:color="auto"/>
            <w:bottom w:val="none" w:sz="0" w:space="0" w:color="auto"/>
            <w:right w:val="none" w:sz="0" w:space="0" w:color="auto"/>
          </w:divBdr>
        </w:div>
        <w:div w:id="1700202842">
          <w:marLeft w:val="0"/>
          <w:marRight w:val="0"/>
          <w:marTop w:val="0"/>
          <w:marBottom w:val="0"/>
          <w:divBdr>
            <w:top w:val="none" w:sz="0" w:space="0" w:color="auto"/>
            <w:left w:val="none" w:sz="0" w:space="0" w:color="auto"/>
            <w:bottom w:val="none" w:sz="0" w:space="0" w:color="auto"/>
            <w:right w:val="none" w:sz="0" w:space="0" w:color="auto"/>
          </w:divBdr>
        </w:div>
      </w:divsChild>
    </w:div>
    <w:div w:id="6876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9890F-8A61-4E3D-9E4B-27207AEB526F}">
  <ds:schemaRefs>
    <ds:schemaRef ds:uri="http://schemas.microsoft.com/sharepoint/v3/contenttype/forms"/>
  </ds:schemaRefs>
</ds:datastoreItem>
</file>

<file path=customXml/itemProps2.xml><?xml version="1.0" encoding="utf-8"?>
<ds:datastoreItem xmlns:ds="http://schemas.openxmlformats.org/officeDocument/2006/customXml" ds:itemID="{7B46046C-4245-42DA-B1E7-F32FBE403573}">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3.xml><?xml version="1.0" encoding="utf-8"?>
<ds:datastoreItem xmlns:ds="http://schemas.openxmlformats.org/officeDocument/2006/customXml" ds:itemID="{3C560857-C9B8-47FA-99C7-35DCB68658BE}">
  <ds:schemaRefs>
    <ds:schemaRef ds:uri="http://schemas.openxmlformats.org/officeDocument/2006/bibliography"/>
  </ds:schemaRefs>
</ds:datastoreItem>
</file>

<file path=customXml/itemProps4.xml><?xml version="1.0" encoding="utf-8"?>
<ds:datastoreItem xmlns:ds="http://schemas.openxmlformats.org/officeDocument/2006/customXml" ds:itemID="{7A870D48-B6CE-4982-A19C-E53FADF8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4390</Words>
  <Characters>24151</Characters>
  <Application>Microsoft Office Word</Application>
  <DocSecurity>0</DocSecurity>
  <Lines>201</Lines>
  <Paragraphs>56</Paragraphs>
  <ScaleCrop>false</ScaleCrop>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Karlo Fernández Cala</dc:creator>
  <cp:keywords/>
  <dc:description/>
  <cp:lastModifiedBy>Sara Milena Nuñez Aldana</cp:lastModifiedBy>
  <cp:revision>2</cp:revision>
  <cp:lastPrinted>2021-08-06T19:33:00Z</cp:lastPrinted>
  <dcterms:created xsi:type="dcterms:W3CDTF">2022-08-03T20:58:00Z</dcterms:created>
  <dcterms:modified xsi:type="dcterms:W3CDTF">2022-08-03T20:58:00Z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98818900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