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C4808C" w14:textId="77777777" w:rsidR="009F4E08" w:rsidRDefault="009F4E08" w:rsidP="009F4E08">
      <w:pPr>
        <w:spacing w:line="276" w:lineRule="auto"/>
        <w:rPr>
          <w:rFonts w:ascii="Arial" w:eastAsia="Arial" w:hAnsi="Arial" w:cs="Arial"/>
          <w:sz w:val="22"/>
          <w:szCs w:val="22"/>
        </w:rPr>
      </w:pPr>
    </w:p>
    <w:p w14:paraId="45842F62" w14:textId="77777777" w:rsidR="009F4E08" w:rsidRDefault="009F4E08" w:rsidP="009F4E08">
      <w:pPr>
        <w:spacing w:line="276" w:lineRule="auto"/>
        <w:rPr>
          <w:rFonts w:ascii="Arial" w:eastAsia="Arial" w:hAnsi="Arial" w:cs="Arial"/>
          <w:sz w:val="22"/>
          <w:szCs w:val="22"/>
        </w:rPr>
      </w:pPr>
    </w:p>
    <w:p w14:paraId="7B1AA91A" w14:textId="77777777" w:rsidR="009F4E08" w:rsidRDefault="009F4E08" w:rsidP="009F4E08">
      <w:pPr>
        <w:spacing w:line="276" w:lineRule="auto"/>
        <w:jc w:val="center"/>
        <w:rPr>
          <w:rFonts w:ascii="Arial" w:eastAsia="Arial" w:hAnsi="Arial" w:cs="Arial"/>
          <w:b/>
          <w:sz w:val="22"/>
          <w:szCs w:val="22"/>
        </w:rPr>
      </w:pPr>
    </w:p>
    <w:p w14:paraId="48D636DE" w14:textId="77777777" w:rsidR="009F4E08" w:rsidRDefault="009F4E08" w:rsidP="009F4E08">
      <w:pPr>
        <w:spacing w:line="276" w:lineRule="auto"/>
        <w:jc w:val="center"/>
        <w:rPr>
          <w:rFonts w:ascii="Arial" w:eastAsia="Arial" w:hAnsi="Arial" w:cs="Arial"/>
          <w:b/>
          <w:sz w:val="22"/>
          <w:szCs w:val="22"/>
        </w:rPr>
      </w:pPr>
    </w:p>
    <w:p w14:paraId="5D03B631" w14:textId="77777777" w:rsidR="009F4E08" w:rsidRDefault="009F4E08" w:rsidP="009F4E08">
      <w:pPr>
        <w:rPr>
          <w:rFonts w:ascii="Arial" w:eastAsia="Arial" w:hAnsi="Arial" w:cs="Arial"/>
          <w:b/>
          <w:sz w:val="22"/>
          <w:szCs w:val="22"/>
        </w:rPr>
      </w:pPr>
    </w:p>
    <w:p w14:paraId="727163F1" w14:textId="77777777" w:rsidR="009F4E08" w:rsidRPr="00A7194E" w:rsidRDefault="009F4E08" w:rsidP="009F4E08">
      <w:pPr>
        <w:jc w:val="center"/>
        <w:rPr>
          <w:rFonts w:ascii="Arial" w:eastAsia="Arial" w:hAnsi="Arial" w:cs="Arial"/>
          <w:b/>
        </w:rPr>
      </w:pPr>
    </w:p>
    <w:p w14:paraId="03141535" w14:textId="77777777" w:rsidR="009F4E08" w:rsidRDefault="009F4E08" w:rsidP="009F4E08">
      <w:pPr>
        <w:jc w:val="center"/>
        <w:rPr>
          <w:rFonts w:ascii="Quattrocento Sans" w:eastAsia="Quattrocento Sans" w:hAnsi="Quattrocento Sans" w:cs="Quattrocento Sans"/>
          <w:sz w:val="48"/>
          <w:szCs w:val="48"/>
        </w:rPr>
      </w:pPr>
      <w:r>
        <w:rPr>
          <w:rFonts w:ascii="Arial" w:eastAsia="Arial" w:hAnsi="Arial" w:cs="Arial"/>
          <w:b/>
          <w:bCs/>
          <w:sz w:val="48"/>
          <w:szCs w:val="48"/>
        </w:rPr>
        <w:t>ANEXO A</w:t>
      </w:r>
    </w:p>
    <w:p w14:paraId="347E4116" w14:textId="77777777" w:rsidR="009F4E08" w:rsidRDefault="009F4E08" w:rsidP="009F4E08">
      <w:pPr>
        <w:jc w:val="center"/>
        <w:rPr>
          <w:rFonts w:ascii="Quattrocento Sans" w:eastAsia="Quattrocento Sans" w:hAnsi="Quattrocento Sans" w:cs="Quattrocento Sans"/>
          <w:sz w:val="18"/>
          <w:szCs w:val="18"/>
        </w:rPr>
      </w:pPr>
      <w:r>
        <w:rPr>
          <w:rFonts w:ascii="Arial" w:eastAsia="Arial" w:hAnsi="Arial" w:cs="Arial"/>
          <w:sz w:val="22"/>
          <w:szCs w:val="22"/>
        </w:rPr>
        <w:t> </w:t>
      </w:r>
    </w:p>
    <w:p w14:paraId="6A93B0A0" w14:textId="77777777" w:rsidR="009F4E08" w:rsidRDefault="009F4E08" w:rsidP="009F4E08">
      <w:pPr>
        <w:jc w:val="center"/>
        <w:rPr>
          <w:rFonts w:ascii="Quattrocento Sans" w:eastAsia="Quattrocento Sans" w:hAnsi="Quattrocento Sans" w:cs="Quattrocento Sans"/>
          <w:sz w:val="18"/>
          <w:szCs w:val="18"/>
        </w:rPr>
      </w:pPr>
      <w:r>
        <w:rPr>
          <w:rFonts w:ascii="Arial" w:eastAsia="Arial" w:hAnsi="Arial" w:cs="Arial"/>
          <w:sz w:val="22"/>
          <w:szCs w:val="22"/>
        </w:rPr>
        <w:t> </w:t>
      </w:r>
    </w:p>
    <w:p w14:paraId="3EEBCD7B" w14:textId="77777777" w:rsidR="009F4E08" w:rsidRDefault="009F4E08" w:rsidP="009F4E08">
      <w:pPr>
        <w:jc w:val="center"/>
        <w:rPr>
          <w:rFonts w:ascii="Arial" w:eastAsia="Arial" w:hAnsi="Arial" w:cs="Arial"/>
          <w:color w:val="7030A0"/>
          <w:sz w:val="96"/>
          <w:szCs w:val="96"/>
        </w:rPr>
      </w:pPr>
      <w:r>
        <w:rPr>
          <w:rFonts w:ascii="Arial" w:eastAsia="Arial" w:hAnsi="Arial" w:cs="Arial"/>
          <w:color w:val="7030A0"/>
          <w:sz w:val="96"/>
          <w:szCs w:val="96"/>
        </w:rPr>
        <w:t xml:space="preserve">Organización Curricular del Nivel de Educación Preescolar </w:t>
      </w:r>
    </w:p>
    <w:p w14:paraId="7736BBFA" w14:textId="77777777" w:rsidR="009F4E08" w:rsidRDefault="009F4E08" w:rsidP="009F4E08">
      <w:pPr>
        <w:jc w:val="center"/>
        <w:rPr>
          <w:rFonts w:ascii="Arial" w:eastAsia="Arial" w:hAnsi="Arial" w:cs="Arial"/>
          <w:color w:val="7030A0"/>
          <w:sz w:val="96"/>
          <w:szCs w:val="96"/>
        </w:rPr>
      </w:pPr>
    </w:p>
    <w:p w14:paraId="09D64CED" w14:textId="77777777" w:rsidR="009F4E08" w:rsidRDefault="009F4E08" w:rsidP="009F4E08">
      <w:pPr>
        <w:jc w:val="center"/>
        <w:rPr>
          <w:rFonts w:ascii="Quattrocento Sans" w:eastAsia="Quattrocento Sans" w:hAnsi="Quattrocento Sans" w:cs="Quattrocento Sans"/>
          <w:sz w:val="18"/>
          <w:szCs w:val="18"/>
        </w:rPr>
      </w:pPr>
    </w:p>
    <w:p w14:paraId="7D51D12C" w14:textId="77777777" w:rsidR="009F4E08" w:rsidRDefault="009F4E08" w:rsidP="009F4E08">
      <w:pPr>
        <w:rPr>
          <w:rFonts w:ascii="Quattrocento Sans" w:eastAsia="Quattrocento Sans" w:hAnsi="Quattrocento Sans" w:cs="Quattrocento Sans"/>
          <w:sz w:val="18"/>
          <w:szCs w:val="18"/>
        </w:rPr>
      </w:pPr>
      <w:r>
        <w:rPr>
          <w:color w:val="FB9733"/>
        </w:rPr>
        <w:t> </w:t>
      </w:r>
    </w:p>
    <w:p w14:paraId="46D28436" w14:textId="77777777" w:rsidR="009F4E08" w:rsidRDefault="009F4E08" w:rsidP="009F4E08">
      <w:pPr>
        <w:rPr>
          <w:rFonts w:ascii="Quattrocento Sans" w:eastAsia="Quattrocento Sans" w:hAnsi="Quattrocento Sans" w:cs="Quattrocento Sans"/>
          <w:sz w:val="18"/>
          <w:szCs w:val="18"/>
        </w:rPr>
      </w:pPr>
      <w:r>
        <w:rPr>
          <w:color w:val="FB9733"/>
        </w:rPr>
        <w:t> </w:t>
      </w:r>
    </w:p>
    <w:p w14:paraId="1526F5CB" w14:textId="77777777" w:rsidR="009F4E08" w:rsidRDefault="009F4E08" w:rsidP="009F4E08">
      <w:pPr>
        <w:rPr>
          <w:rFonts w:ascii="Quattrocento Sans" w:eastAsia="Quattrocento Sans" w:hAnsi="Quattrocento Sans" w:cs="Quattrocento Sans"/>
          <w:sz w:val="18"/>
          <w:szCs w:val="18"/>
        </w:rPr>
      </w:pPr>
      <w:r>
        <w:rPr>
          <w:color w:val="FB9733"/>
        </w:rPr>
        <w:t> </w:t>
      </w:r>
    </w:p>
    <w:p w14:paraId="12B02EFC" w14:textId="77777777" w:rsidR="009F4E08" w:rsidRDefault="009F4E08" w:rsidP="009F4E08">
      <w:pPr>
        <w:rPr>
          <w:rFonts w:ascii="Quattrocento Sans" w:eastAsia="Quattrocento Sans" w:hAnsi="Quattrocento Sans" w:cs="Quattrocento Sans"/>
          <w:sz w:val="18"/>
          <w:szCs w:val="18"/>
        </w:rPr>
      </w:pPr>
      <w:r>
        <w:rPr>
          <w:color w:val="FB9733"/>
        </w:rPr>
        <w:t> </w:t>
      </w:r>
    </w:p>
    <w:p w14:paraId="0C0742E8" w14:textId="77777777" w:rsidR="009F4E08" w:rsidRDefault="009F4E08" w:rsidP="009F4E08">
      <w:pPr>
        <w:rPr>
          <w:rFonts w:ascii="Quattrocento Sans" w:eastAsia="Quattrocento Sans" w:hAnsi="Quattrocento Sans" w:cs="Quattrocento Sans"/>
          <w:sz w:val="18"/>
          <w:szCs w:val="18"/>
        </w:rPr>
      </w:pPr>
      <w:r>
        <w:rPr>
          <w:color w:val="FB9733"/>
        </w:rPr>
        <w:t> </w:t>
      </w:r>
    </w:p>
    <w:p w14:paraId="0D9E6B17" w14:textId="77777777" w:rsidR="009F4E08" w:rsidRDefault="009F4E08" w:rsidP="009F4E08">
      <w:pPr>
        <w:rPr>
          <w:rFonts w:ascii="Quattrocento Sans" w:eastAsia="Quattrocento Sans" w:hAnsi="Quattrocento Sans" w:cs="Quattrocento Sans"/>
          <w:sz w:val="18"/>
          <w:szCs w:val="18"/>
        </w:rPr>
      </w:pPr>
    </w:p>
    <w:p w14:paraId="117F1CA9" w14:textId="77777777" w:rsidR="009F4E08" w:rsidRDefault="009F4E08" w:rsidP="009F4E08">
      <w:pPr>
        <w:rPr>
          <w:rFonts w:ascii="Quattrocento Sans" w:eastAsia="Quattrocento Sans" w:hAnsi="Quattrocento Sans" w:cs="Quattrocento Sans"/>
          <w:sz w:val="18"/>
          <w:szCs w:val="18"/>
        </w:rPr>
      </w:pPr>
      <w:r>
        <w:rPr>
          <w:sz w:val="22"/>
          <w:szCs w:val="22"/>
        </w:rPr>
        <w:lastRenderedPageBreak/>
        <w:t> </w:t>
      </w:r>
    </w:p>
    <w:p w14:paraId="547B47ED" w14:textId="77777777" w:rsidR="009F4E08" w:rsidRPr="00131450" w:rsidRDefault="009F4E08" w:rsidP="009F4E08">
      <w:pPr>
        <w:pStyle w:val="Prrafodelista"/>
        <w:numPr>
          <w:ilvl w:val="0"/>
          <w:numId w:val="6"/>
        </w:numPr>
        <w:rPr>
          <w:rFonts w:ascii="Quattrocento Sans" w:eastAsia="Quattrocento Sans" w:hAnsi="Quattrocento Sans" w:cs="Quattrocento Sans"/>
          <w:sz w:val="18"/>
          <w:szCs w:val="18"/>
        </w:rPr>
      </w:pPr>
      <w:r w:rsidRPr="00131450">
        <w:rPr>
          <w:rFonts w:ascii="Arial" w:eastAsia="Arial" w:hAnsi="Arial" w:cs="Arial"/>
          <w:b/>
          <w:bCs/>
          <w:sz w:val="22"/>
          <w:szCs w:val="22"/>
        </w:rPr>
        <w:t>INTRODUCCIÓN </w:t>
      </w:r>
      <w:r w:rsidRPr="00131450">
        <w:rPr>
          <w:rFonts w:ascii="Arial" w:eastAsia="Arial" w:hAnsi="Arial" w:cs="Arial"/>
          <w:sz w:val="22"/>
          <w:szCs w:val="22"/>
        </w:rPr>
        <w:t> </w:t>
      </w:r>
    </w:p>
    <w:p w14:paraId="18832259" w14:textId="77777777" w:rsidR="009F4E08" w:rsidRDefault="009F4E08" w:rsidP="009F4E08">
      <w:pPr>
        <w:rPr>
          <w:rFonts w:ascii="Quattrocento Sans" w:eastAsia="Quattrocento Sans" w:hAnsi="Quattrocento Sans" w:cs="Quattrocento Sans"/>
          <w:sz w:val="18"/>
          <w:szCs w:val="18"/>
        </w:rPr>
      </w:pPr>
      <w:r>
        <w:rPr>
          <w:rFonts w:ascii="Arial" w:eastAsia="Arial" w:hAnsi="Arial" w:cs="Arial"/>
          <w:sz w:val="22"/>
          <w:szCs w:val="22"/>
        </w:rPr>
        <w:t> </w:t>
      </w:r>
    </w:p>
    <w:p w14:paraId="79C95C3D" w14:textId="55C37AA4" w:rsidR="009F4E08" w:rsidRDefault="009F4E08" w:rsidP="009F4E08">
      <w:pPr>
        <w:pBdr>
          <w:top w:val="nil"/>
          <w:left w:val="nil"/>
          <w:bottom w:val="nil"/>
          <w:right w:val="nil"/>
          <w:between w:val="nil"/>
        </w:pBdr>
        <w:jc w:val="both"/>
        <w:rPr>
          <w:rFonts w:ascii="Arial" w:eastAsia="Arial" w:hAnsi="Arial" w:cs="Arial"/>
          <w:b/>
          <w:bCs/>
          <w:color w:val="000000"/>
          <w:sz w:val="22"/>
          <w:szCs w:val="22"/>
          <w:highlight w:val="yellow"/>
        </w:rPr>
      </w:pPr>
      <w:r>
        <w:rPr>
          <w:rFonts w:ascii="Arial" w:eastAsia="Arial" w:hAnsi="Arial" w:cs="Arial"/>
          <w:b/>
          <w:bCs/>
          <w:color w:val="000000"/>
          <w:sz w:val="22"/>
          <w:szCs w:val="22"/>
          <w:highlight w:val="yellow"/>
        </w:rPr>
        <w:t>Exprese en un texto no superior a una página la introducción al documento, de acuerdo con los propósitos de la educación inicial y los referentes técnicos establecidos para este nivel educativo. Tenga en cuenta que, según los lineamientos curriculares de preescolar, el aprendizaje y el desarrollo se abordan a partir de experiencias pedagógicas que fortalecen de manera integral las habilidades de las niñas y niños. Por esta razón, se propone un enfoque integral y flexible, basado en</w:t>
      </w:r>
      <w:r w:rsidR="00F81C4D">
        <w:rPr>
          <w:rFonts w:ascii="Arial" w:eastAsia="Arial" w:hAnsi="Arial" w:cs="Arial"/>
          <w:b/>
          <w:bCs/>
          <w:color w:val="000000"/>
          <w:sz w:val="22"/>
          <w:szCs w:val="22"/>
          <w:highlight w:val="yellow"/>
        </w:rPr>
        <w:t xml:space="preserve"> los propósitos de la educación inicial que abarcan las diferentes</w:t>
      </w:r>
      <w:r>
        <w:rPr>
          <w:rFonts w:ascii="Arial" w:eastAsia="Arial" w:hAnsi="Arial" w:cs="Arial"/>
          <w:b/>
          <w:bCs/>
          <w:color w:val="000000"/>
          <w:sz w:val="22"/>
          <w:szCs w:val="22"/>
          <w:highlight w:val="yellow"/>
        </w:rPr>
        <w:t xml:space="preserve"> dimensiones del desarrollo. Asimismo, el contenido de este documento debe responder a las características de la población a la que brindará la oferta educativa y estar en coherencia con el modelo y/o enfoque pedagógico que la institución haya definido en el marco de su Proyecto Educativo Institucional (PEI).</w:t>
      </w:r>
      <w:r>
        <w:rPr>
          <w:rFonts w:ascii="Arial" w:eastAsia="Arial" w:hAnsi="Arial" w:cs="Arial"/>
          <w:color w:val="000000"/>
          <w:sz w:val="22"/>
          <w:szCs w:val="22"/>
        </w:rPr>
        <w:t> </w:t>
      </w:r>
    </w:p>
    <w:p w14:paraId="3CE47AEF" w14:textId="77777777" w:rsidR="009F4E08" w:rsidRDefault="009F4E08" w:rsidP="009F4E08">
      <w:pPr>
        <w:rPr>
          <w:rFonts w:ascii="Arial" w:eastAsia="Arial" w:hAnsi="Arial" w:cs="Arial"/>
          <w:sz w:val="22"/>
          <w:szCs w:val="22"/>
          <w:highlight w:val="yellow"/>
        </w:rPr>
      </w:pPr>
    </w:p>
    <w:p w14:paraId="244CF685" w14:textId="77777777" w:rsidR="009F4E08" w:rsidRDefault="009F4E08" w:rsidP="009F4E08">
      <w:pPr>
        <w:rPr>
          <w:rFonts w:ascii="Quattrocento Sans" w:eastAsia="Quattrocento Sans" w:hAnsi="Quattrocento Sans" w:cs="Quattrocento Sans"/>
          <w:sz w:val="18"/>
          <w:szCs w:val="18"/>
        </w:rPr>
      </w:pPr>
      <w:r>
        <w:rPr>
          <w:rFonts w:ascii="Arial" w:eastAsia="Arial" w:hAnsi="Arial" w:cs="Arial"/>
          <w:sz w:val="22"/>
          <w:szCs w:val="22"/>
          <w:highlight w:val="yellow"/>
        </w:rPr>
        <w:t>Los referentes normativos y de calidad para el nivel de educación preescolar son:</w:t>
      </w:r>
      <w:r>
        <w:rPr>
          <w:rFonts w:ascii="Arial" w:eastAsia="Arial" w:hAnsi="Arial" w:cs="Arial"/>
          <w:sz w:val="22"/>
          <w:szCs w:val="22"/>
        </w:rPr>
        <w:t> </w:t>
      </w:r>
    </w:p>
    <w:p w14:paraId="379A2209" w14:textId="77777777" w:rsidR="009F4E08" w:rsidRDefault="009F4E08" w:rsidP="009F4E08">
      <w:pPr>
        <w:rPr>
          <w:rFonts w:ascii="Quattrocento Sans" w:eastAsia="Quattrocento Sans" w:hAnsi="Quattrocento Sans" w:cs="Quattrocento Sans"/>
          <w:sz w:val="18"/>
          <w:szCs w:val="18"/>
        </w:rPr>
      </w:pPr>
      <w:r>
        <w:rPr>
          <w:rFonts w:ascii="Arial" w:eastAsia="Arial" w:hAnsi="Arial" w:cs="Arial"/>
          <w:sz w:val="22"/>
          <w:szCs w:val="22"/>
        </w:rPr>
        <w:t> </w:t>
      </w:r>
    </w:p>
    <w:p w14:paraId="2F188551" w14:textId="77777777" w:rsidR="009F4E08" w:rsidRDefault="009F4E08" w:rsidP="009F4E08">
      <w:pPr>
        <w:rPr>
          <w:rFonts w:ascii="Quattrocento Sans" w:eastAsia="Quattrocento Sans" w:hAnsi="Quattrocento Sans" w:cs="Quattrocento Sans"/>
          <w:sz w:val="18"/>
          <w:szCs w:val="18"/>
        </w:rPr>
      </w:pPr>
      <w:r>
        <w:rPr>
          <w:rFonts w:ascii="Arial" w:eastAsia="Arial" w:hAnsi="Arial" w:cs="Arial"/>
          <w:sz w:val="22"/>
          <w:szCs w:val="22"/>
          <w:highlight w:val="yellow"/>
        </w:rPr>
        <w:t>Decreto 1411 de 2022, Por medio del cual se subroga el Capítulo 2 del Título 3, Parte 3 del Libro 2 del Decreto 1075 de 2015 y se adiciona la Subsección 4 a este Capítulo, con lo cual se reglamenta la prestación del servicio de educación inicial en Colombia y se dictan otras disposiciones.</w:t>
      </w:r>
      <w:r>
        <w:rPr>
          <w:rFonts w:ascii="Arial" w:eastAsia="Arial" w:hAnsi="Arial" w:cs="Arial"/>
          <w:sz w:val="22"/>
          <w:szCs w:val="22"/>
        </w:rPr>
        <w:t> </w:t>
      </w:r>
    </w:p>
    <w:p w14:paraId="5ABF4A4B" w14:textId="77777777" w:rsidR="009F4E08" w:rsidRDefault="009F4E08" w:rsidP="009F4E08">
      <w:pPr>
        <w:rPr>
          <w:rFonts w:ascii="Quattrocento Sans" w:eastAsia="Quattrocento Sans" w:hAnsi="Quattrocento Sans" w:cs="Quattrocento Sans"/>
          <w:sz w:val="18"/>
          <w:szCs w:val="18"/>
        </w:rPr>
      </w:pPr>
      <w:r>
        <w:rPr>
          <w:rFonts w:ascii="Arial" w:eastAsia="Arial" w:hAnsi="Arial" w:cs="Arial"/>
          <w:sz w:val="22"/>
          <w:szCs w:val="22"/>
        </w:rPr>
        <w:t> </w:t>
      </w:r>
    </w:p>
    <w:p w14:paraId="7791FF3A" w14:textId="77777777" w:rsidR="009F4E08" w:rsidRDefault="009F4E08" w:rsidP="009F4E08">
      <w:pPr>
        <w:rPr>
          <w:rFonts w:ascii="Quattrocento Sans" w:eastAsia="Quattrocento Sans" w:hAnsi="Quattrocento Sans" w:cs="Quattrocento Sans"/>
          <w:sz w:val="18"/>
          <w:szCs w:val="18"/>
        </w:rPr>
      </w:pPr>
      <w:r>
        <w:rPr>
          <w:rFonts w:ascii="Arial" w:eastAsia="Arial" w:hAnsi="Arial" w:cs="Arial"/>
          <w:sz w:val="22"/>
          <w:szCs w:val="22"/>
          <w:highlight w:val="yellow"/>
        </w:rPr>
        <w:t>Artículo 2.3.3.2.2.3.1. Adecuación del Proyecto Educativo. Los establecimientos educativos que ofrezcan el grado obligatorio de transición o más grados del preescolar, y además extiendan sus servicios al primer ciclo de la educación inicial, deberán incorporar en su Proyecto Educativo Institucional-PEI o Proyecto Educativo Comunitario-PEC, los siguientes aspectos: 1. La propuesta pedagógica y curricular orientada a la promoción del desarrollo y el aprendizaje de las niñas y los niños en educación inicial, en coherencia con lo establecido en la Política de Estado para el Desarrollo Integral de la Primera Infancia y los Referentes Técnicos de la Educación Inicial definidos por el Ministerio de Educación Nacional. 2. La organización de la jornada de atención y las estrategias pedagógicas que implementará en educación inicial. 3. La definición de mecanismos, instrumentos y herramientas para la valoración y el seguimiento al proceso educativo de las niñas y niños en primera infancia. 4. Descripción de las instancias y los mecanismos para asegurar la participación y la incidencia de las maestras y los maestros de educación inicial en la toma de decisiones de los procesos pedagógicos y curriculares de los establecimientos educativos. 5. Los mecanismos de participación de niñas y niños, familias y comunidad educativa en la construcción, el desarrollo y evaluación de la propuesta pedagógica que se implementa. </w:t>
      </w:r>
      <w:r>
        <w:rPr>
          <w:rFonts w:ascii="Arial" w:eastAsia="Arial" w:hAnsi="Arial" w:cs="Arial"/>
          <w:sz w:val="22"/>
          <w:szCs w:val="22"/>
        </w:rPr>
        <w:t> </w:t>
      </w:r>
    </w:p>
    <w:p w14:paraId="36F9480F" w14:textId="77777777" w:rsidR="009F4E08" w:rsidRDefault="009F4E08" w:rsidP="009F4E08">
      <w:pPr>
        <w:rPr>
          <w:rFonts w:ascii="Quattrocento Sans" w:eastAsia="Quattrocento Sans" w:hAnsi="Quattrocento Sans" w:cs="Quattrocento Sans"/>
          <w:sz w:val="18"/>
          <w:szCs w:val="18"/>
        </w:rPr>
      </w:pPr>
      <w:r>
        <w:rPr>
          <w:rFonts w:ascii="Arial" w:eastAsia="Arial" w:hAnsi="Arial" w:cs="Arial"/>
          <w:sz w:val="22"/>
          <w:szCs w:val="22"/>
          <w:highlight w:val="yellow"/>
        </w:rPr>
        <w:t>Parágrafo. El Proyecto Educativo Institucional-PEI o el Proyecto Educativo Comunitario-PEC se actualizará de acuerdo con las características de la población que atiende y los lineamientos y orientaciones expedidos por el Ministerio de Educación Nacional.</w:t>
      </w:r>
      <w:r>
        <w:rPr>
          <w:rFonts w:ascii="Arial" w:eastAsia="Arial" w:hAnsi="Arial" w:cs="Arial"/>
          <w:sz w:val="22"/>
          <w:szCs w:val="22"/>
        </w:rPr>
        <w:t> </w:t>
      </w:r>
    </w:p>
    <w:p w14:paraId="144E482F" w14:textId="77777777" w:rsidR="009F4E08" w:rsidRDefault="009F4E08" w:rsidP="009F4E08">
      <w:pPr>
        <w:rPr>
          <w:rFonts w:ascii="Quattrocento Sans" w:eastAsia="Quattrocento Sans" w:hAnsi="Quattrocento Sans" w:cs="Quattrocento Sans"/>
          <w:sz w:val="18"/>
          <w:szCs w:val="18"/>
        </w:rPr>
      </w:pPr>
      <w:r>
        <w:rPr>
          <w:rFonts w:ascii="Arial" w:eastAsia="Arial" w:hAnsi="Arial" w:cs="Arial"/>
          <w:sz w:val="22"/>
          <w:szCs w:val="22"/>
        </w:rPr>
        <w:t> </w:t>
      </w:r>
    </w:p>
    <w:p w14:paraId="1A33F9A9" w14:textId="77777777" w:rsidR="009F4E08" w:rsidRDefault="009F4E08" w:rsidP="009F4E08">
      <w:pPr>
        <w:rPr>
          <w:rFonts w:ascii="Quattrocento Sans" w:eastAsia="Quattrocento Sans" w:hAnsi="Quattrocento Sans" w:cs="Quattrocento Sans"/>
          <w:sz w:val="18"/>
          <w:szCs w:val="18"/>
        </w:rPr>
      </w:pPr>
      <w:r>
        <w:rPr>
          <w:rFonts w:ascii="Arial" w:eastAsia="Arial" w:hAnsi="Arial" w:cs="Arial"/>
          <w:sz w:val="22"/>
          <w:szCs w:val="22"/>
          <w:highlight w:val="yellow"/>
        </w:rPr>
        <w:t>Artículo 2.3.3.2.2.3.3. Referentes Técnicos. Los referentes técnicos son disposiciones que orientan la planeación, implementación, seguimiento y gestión de las acciones encaminadas a favorecer una educación inicial de calidad en el marco de la atención integral. Estas disposiciones incluyen lineamientos, orientaciones pedagógicas y curriculares, guías, protocolos, condiciones de calidad para la prestación del servicio educativo, y el acompañamiento y fortalecimiento institucional, contenidos en el presente decreto y en las demás normas e instrumentos que lo desarrollen.</w:t>
      </w:r>
      <w:r>
        <w:rPr>
          <w:rFonts w:ascii="Arial" w:eastAsia="Arial" w:hAnsi="Arial" w:cs="Arial"/>
          <w:sz w:val="22"/>
          <w:szCs w:val="22"/>
        </w:rPr>
        <w:t> </w:t>
      </w:r>
    </w:p>
    <w:p w14:paraId="56FD7FEA" w14:textId="77777777" w:rsidR="009F4E08" w:rsidRDefault="009F4E08" w:rsidP="009F4E08">
      <w:pPr>
        <w:rPr>
          <w:rFonts w:ascii="Quattrocento Sans" w:eastAsia="Quattrocento Sans" w:hAnsi="Quattrocento Sans" w:cs="Quattrocento Sans"/>
          <w:sz w:val="18"/>
          <w:szCs w:val="18"/>
        </w:rPr>
      </w:pPr>
      <w:r>
        <w:rPr>
          <w:rFonts w:ascii="Arial" w:eastAsia="Arial" w:hAnsi="Arial" w:cs="Arial"/>
          <w:sz w:val="22"/>
          <w:szCs w:val="22"/>
        </w:rPr>
        <w:lastRenderedPageBreak/>
        <w:t> </w:t>
      </w:r>
    </w:p>
    <w:p w14:paraId="562124B3" w14:textId="77777777" w:rsidR="009F4E08" w:rsidRDefault="009F4E08" w:rsidP="009F4E08">
      <w:pPr>
        <w:rPr>
          <w:rFonts w:ascii="Quattrocento Sans" w:eastAsia="Quattrocento Sans" w:hAnsi="Quattrocento Sans" w:cs="Quattrocento Sans"/>
          <w:sz w:val="18"/>
          <w:szCs w:val="18"/>
        </w:rPr>
      </w:pPr>
      <w:r>
        <w:rPr>
          <w:rFonts w:ascii="Arial" w:eastAsia="Arial" w:hAnsi="Arial" w:cs="Arial"/>
          <w:sz w:val="22"/>
          <w:szCs w:val="22"/>
        </w:rPr>
        <w:t> </w:t>
      </w:r>
    </w:p>
    <w:p w14:paraId="5089C80F" w14:textId="77777777" w:rsidR="009F4E08" w:rsidRDefault="009F4E08" w:rsidP="009F4E08">
      <w:pPr>
        <w:rPr>
          <w:rFonts w:ascii="Arial" w:eastAsia="Arial" w:hAnsi="Arial" w:cs="Arial"/>
          <w:sz w:val="22"/>
          <w:szCs w:val="22"/>
        </w:rPr>
      </w:pPr>
      <w:r>
        <w:rPr>
          <w:rFonts w:ascii="Arial" w:eastAsia="Arial" w:hAnsi="Arial" w:cs="Arial"/>
          <w:sz w:val="22"/>
          <w:szCs w:val="22"/>
          <w:highlight w:val="yellow"/>
        </w:rPr>
        <w:t>Para la construcción del documento de organización curricular del preescolar se recomienda consultar los referentes de la educación inicial y preescolar que se especifican a continuación:</w:t>
      </w:r>
      <w:r>
        <w:rPr>
          <w:rFonts w:ascii="Arial" w:eastAsia="Arial" w:hAnsi="Arial" w:cs="Arial"/>
          <w:sz w:val="22"/>
          <w:szCs w:val="22"/>
        </w:rPr>
        <w:t> </w:t>
      </w:r>
    </w:p>
    <w:p w14:paraId="50CCC9E7" w14:textId="77777777" w:rsidR="009F4E08" w:rsidRDefault="009F4E08" w:rsidP="009F4E08">
      <w:pPr>
        <w:rPr>
          <w:rFonts w:ascii="Arial" w:eastAsia="Arial" w:hAnsi="Arial" w:cs="Arial"/>
          <w:sz w:val="22"/>
          <w:szCs w:val="22"/>
        </w:rPr>
      </w:pPr>
    </w:p>
    <w:tbl>
      <w:tblPr>
        <w:tblW w:w="168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6"/>
        <w:gridCol w:w="13608"/>
      </w:tblGrid>
      <w:tr w:rsidR="009F4E08" w14:paraId="2474D95E" w14:textId="77777777" w:rsidTr="00AA3E43">
        <w:tc>
          <w:tcPr>
            <w:tcW w:w="3256" w:type="dxa"/>
          </w:tcPr>
          <w:p w14:paraId="5B6A96AE" w14:textId="77777777" w:rsidR="009F4E08" w:rsidRDefault="009F4E08" w:rsidP="00AA3E43">
            <w:pPr>
              <w:jc w:val="center"/>
              <w:rPr>
                <w:rFonts w:ascii="Arial" w:eastAsia="Arial" w:hAnsi="Arial" w:cs="Arial"/>
                <w:b/>
                <w:bCs/>
                <w:sz w:val="22"/>
                <w:szCs w:val="22"/>
              </w:rPr>
            </w:pPr>
            <w:r w:rsidRPr="00F831F0">
              <w:rPr>
                <w:rFonts w:ascii="Arial" w:eastAsia="Arial" w:hAnsi="Arial" w:cs="Arial"/>
                <w:b/>
                <w:bCs/>
                <w:sz w:val="22"/>
                <w:szCs w:val="22"/>
                <w:highlight w:val="yellow"/>
              </w:rPr>
              <w:t>Contenido del documento</w:t>
            </w:r>
          </w:p>
        </w:tc>
        <w:tc>
          <w:tcPr>
            <w:tcW w:w="13608" w:type="dxa"/>
          </w:tcPr>
          <w:p w14:paraId="23238367" w14:textId="77777777" w:rsidR="009F4E08" w:rsidRDefault="009F4E08" w:rsidP="00AA3E43">
            <w:pPr>
              <w:jc w:val="center"/>
              <w:rPr>
                <w:rFonts w:ascii="Arial" w:eastAsia="Arial" w:hAnsi="Arial" w:cs="Arial"/>
                <w:b/>
                <w:bCs/>
                <w:sz w:val="22"/>
                <w:szCs w:val="22"/>
              </w:rPr>
            </w:pPr>
            <w:r>
              <w:rPr>
                <w:rFonts w:ascii="Arial" w:eastAsia="Arial" w:hAnsi="Arial" w:cs="Arial"/>
                <w:b/>
                <w:bCs/>
                <w:sz w:val="22"/>
                <w:szCs w:val="22"/>
                <w:highlight w:val="yellow"/>
              </w:rPr>
              <w:t>Referente o documento técnico</w:t>
            </w:r>
          </w:p>
        </w:tc>
      </w:tr>
      <w:tr w:rsidR="009F4E08" w14:paraId="2C52E889" w14:textId="77777777" w:rsidTr="00AA3E43">
        <w:tc>
          <w:tcPr>
            <w:tcW w:w="3256" w:type="dxa"/>
          </w:tcPr>
          <w:p w14:paraId="31C3A18C" w14:textId="77777777" w:rsidR="009F4E08" w:rsidRDefault="009F4E08" w:rsidP="009F4E08">
            <w:pPr>
              <w:numPr>
                <w:ilvl w:val="0"/>
                <w:numId w:val="1"/>
              </w:numPr>
              <w:pBdr>
                <w:top w:val="nil"/>
                <w:left w:val="nil"/>
                <w:bottom w:val="nil"/>
                <w:right w:val="nil"/>
                <w:between w:val="nil"/>
              </w:pBdr>
              <w:rPr>
                <w:rFonts w:ascii="Arial" w:eastAsia="Arial" w:hAnsi="Arial" w:cs="Arial"/>
                <w:color w:val="000000"/>
                <w:sz w:val="22"/>
                <w:szCs w:val="22"/>
                <w:highlight w:val="yellow"/>
              </w:rPr>
            </w:pPr>
            <w:r>
              <w:rPr>
                <w:rFonts w:ascii="Arial" w:eastAsia="Arial" w:hAnsi="Arial" w:cs="Arial"/>
                <w:color w:val="000000"/>
                <w:sz w:val="22"/>
                <w:szCs w:val="22"/>
                <w:highlight w:val="yellow"/>
              </w:rPr>
              <w:t>Introducción</w:t>
            </w:r>
          </w:p>
          <w:p w14:paraId="39194CC1" w14:textId="77777777" w:rsidR="009F4E08" w:rsidRDefault="009F4E08" w:rsidP="009F4E08">
            <w:pPr>
              <w:numPr>
                <w:ilvl w:val="0"/>
                <w:numId w:val="1"/>
              </w:numPr>
              <w:pBdr>
                <w:top w:val="nil"/>
                <w:left w:val="nil"/>
                <w:bottom w:val="nil"/>
                <w:right w:val="nil"/>
                <w:between w:val="nil"/>
              </w:pBdr>
              <w:rPr>
                <w:rFonts w:ascii="Arial" w:eastAsia="Arial" w:hAnsi="Arial" w:cs="Arial"/>
                <w:color w:val="000000"/>
                <w:sz w:val="22"/>
                <w:szCs w:val="22"/>
                <w:highlight w:val="yellow"/>
              </w:rPr>
            </w:pPr>
            <w:r>
              <w:rPr>
                <w:rFonts w:ascii="Arial" w:eastAsia="Arial" w:hAnsi="Arial" w:cs="Arial"/>
                <w:color w:val="000000"/>
                <w:sz w:val="22"/>
                <w:szCs w:val="22"/>
                <w:highlight w:val="yellow"/>
              </w:rPr>
              <w:t>Objetivos</w:t>
            </w:r>
          </w:p>
          <w:p w14:paraId="1AA25A3D" w14:textId="77777777" w:rsidR="009F4E08" w:rsidRDefault="009F4E08" w:rsidP="009F4E08">
            <w:pPr>
              <w:numPr>
                <w:ilvl w:val="0"/>
                <w:numId w:val="1"/>
              </w:numPr>
              <w:pBdr>
                <w:top w:val="nil"/>
                <w:left w:val="nil"/>
                <w:bottom w:val="nil"/>
                <w:right w:val="nil"/>
                <w:between w:val="nil"/>
              </w:pBdr>
              <w:rPr>
                <w:rFonts w:ascii="Arial" w:eastAsia="Arial" w:hAnsi="Arial" w:cs="Arial"/>
                <w:color w:val="000000"/>
                <w:sz w:val="22"/>
                <w:szCs w:val="22"/>
                <w:highlight w:val="yellow"/>
              </w:rPr>
            </w:pPr>
            <w:r>
              <w:rPr>
                <w:rFonts w:ascii="Arial" w:eastAsia="Arial" w:hAnsi="Arial" w:cs="Arial"/>
                <w:color w:val="000000"/>
                <w:sz w:val="22"/>
                <w:szCs w:val="22"/>
                <w:highlight w:val="yellow"/>
              </w:rPr>
              <w:t>Distribución del tiempo</w:t>
            </w:r>
          </w:p>
        </w:tc>
        <w:tc>
          <w:tcPr>
            <w:tcW w:w="13608" w:type="dxa"/>
          </w:tcPr>
          <w:p w14:paraId="616C8CA2" w14:textId="77777777" w:rsidR="009F4E08" w:rsidRDefault="009F4E08" w:rsidP="00AA3E43">
            <w:pPr>
              <w:rPr>
                <w:rFonts w:ascii="Arial" w:eastAsia="Arial" w:hAnsi="Arial" w:cs="Arial"/>
                <w:sz w:val="22"/>
                <w:szCs w:val="22"/>
                <w:highlight w:val="yellow"/>
              </w:rPr>
            </w:pPr>
            <w:hyperlink r:id="rId10">
              <w:r>
                <w:rPr>
                  <w:rFonts w:ascii="Arial" w:eastAsia="Arial" w:hAnsi="Arial" w:cs="Arial"/>
                  <w:color w:val="0000FF"/>
                  <w:sz w:val="22"/>
                  <w:szCs w:val="22"/>
                  <w:highlight w:val="yellow"/>
                  <w:u w:val="single"/>
                </w:rPr>
                <w:t>Lineamientos Curriculares Preescolar</w:t>
              </w:r>
            </w:hyperlink>
            <w:hyperlink r:id="rId11">
              <w:r>
                <w:rPr>
                  <w:rFonts w:ascii="Arial" w:eastAsia="Arial" w:hAnsi="Arial" w:cs="Arial"/>
                  <w:color w:val="0000FF"/>
                  <w:sz w:val="22"/>
                  <w:szCs w:val="22"/>
                  <w:u w:val="single"/>
                </w:rPr>
                <w:t> </w:t>
              </w:r>
            </w:hyperlink>
          </w:p>
          <w:p w14:paraId="1C5BFEB7" w14:textId="77777777" w:rsidR="009F4E08" w:rsidRDefault="009F4E08" w:rsidP="00AA3E43">
            <w:pPr>
              <w:rPr>
                <w:rFonts w:ascii="Arial" w:eastAsia="Arial" w:hAnsi="Arial" w:cs="Arial"/>
                <w:sz w:val="22"/>
                <w:szCs w:val="22"/>
                <w:highlight w:val="yellow"/>
              </w:rPr>
            </w:pPr>
          </w:p>
          <w:p w14:paraId="1047807C" w14:textId="77777777" w:rsidR="009F4E08" w:rsidRDefault="009F4E08" w:rsidP="00AA3E43">
            <w:hyperlink r:id="rId12">
              <w:r>
                <w:rPr>
                  <w:rFonts w:ascii="Arial" w:eastAsia="Arial" w:hAnsi="Arial" w:cs="Arial"/>
                  <w:color w:val="0000FF"/>
                  <w:sz w:val="22"/>
                  <w:szCs w:val="22"/>
                  <w:highlight w:val="yellow"/>
                  <w:u w:val="single"/>
                </w:rPr>
                <w:t>Documento N°20 El sentido de la educación inicial</w:t>
              </w:r>
            </w:hyperlink>
          </w:p>
          <w:p w14:paraId="2218CBE6" w14:textId="77777777" w:rsidR="009F4E08" w:rsidRDefault="009F4E08" w:rsidP="00AA3E43">
            <w:pPr>
              <w:rPr>
                <w:rFonts w:ascii="Arial" w:eastAsia="Arial" w:hAnsi="Arial" w:cs="Arial"/>
                <w:sz w:val="22"/>
                <w:szCs w:val="22"/>
              </w:rPr>
            </w:pPr>
          </w:p>
        </w:tc>
      </w:tr>
      <w:tr w:rsidR="009F4E08" w14:paraId="38C0673D" w14:textId="77777777" w:rsidTr="00AA3E43">
        <w:tc>
          <w:tcPr>
            <w:tcW w:w="3256" w:type="dxa"/>
          </w:tcPr>
          <w:p w14:paraId="03AF892B" w14:textId="77777777" w:rsidR="009F4E08" w:rsidRDefault="009F4E08" w:rsidP="009F4E08">
            <w:pPr>
              <w:numPr>
                <w:ilvl w:val="0"/>
                <w:numId w:val="1"/>
              </w:numPr>
              <w:pBdr>
                <w:top w:val="nil"/>
                <w:left w:val="nil"/>
                <w:bottom w:val="nil"/>
                <w:right w:val="nil"/>
                <w:between w:val="nil"/>
              </w:pBdr>
              <w:rPr>
                <w:rFonts w:ascii="Arial" w:eastAsia="Arial" w:hAnsi="Arial" w:cs="Arial"/>
                <w:color w:val="000000"/>
                <w:sz w:val="22"/>
                <w:szCs w:val="22"/>
                <w:highlight w:val="yellow"/>
              </w:rPr>
            </w:pPr>
            <w:r>
              <w:rPr>
                <w:rFonts w:ascii="Arial" w:eastAsia="Arial" w:hAnsi="Arial" w:cs="Arial"/>
                <w:color w:val="000000"/>
                <w:sz w:val="22"/>
                <w:szCs w:val="22"/>
                <w:highlight w:val="yellow"/>
              </w:rPr>
              <w:t>Organización curricular</w:t>
            </w:r>
          </w:p>
        </w:tc>
        <w:tc>
          <w:tcPr>
            <w:tcW w:w="13608" w:type="dxa"/>
          </w:tcPr>
          <w:p w14:paraId="002DEF59" w14:textId="77777777" w:rsidR="009F4E08" w:rsidRDefault="009F4E08" w:rsidP="00AA3E43">
            <w:pPr>
              <w:rPr>
                <w:rFonts w:ascii="Arial" w:eastAsia="Arial" w:hAnsi="Arial" w:cs="Arial"/>
                <w:sz w:val="22"/>
                <w:szCs w:val="22"/>
                <w:highlight w:val="yellow"/>
              </w:rPr>
            </w:pPr>
            <w:hyperlink r:id="rId13">
              <w:r>
                <w:rPr>
                  <w:rFonts w:ascii="Arial" w:eastAsia="Arial" w:hAnsi="Arial" w:cs="Arial"/>
                  <w:color w:val="0000FF"/>
                  <w:sz w:val="22"/>
                  <w:szCs w:val="22"/>
                  <w:highlight w:val="yellow"/>
                  <w:u w:val="single"/>
                </w:rPr>
                <w:t>Bases curriculares para la educación inicial y preescolar</w:t>
              </w:r>
            </w:hyperlink>
          </w:p>
          <w:p w14:paraId="7D43C9B3" w14:textId="77777777" w:rsidR="009F4E08" w:rsidRDefault="009F4E08" w:rsidP="00AA3E43">
            <w:pPr>
              <w:rPr>
                <w:rFonts w:ascii="Arial" w:eastAsia="Arial" w:hAnsi="Arial" w:cs="Arial"/>
                <w:sz w:val="22"/>
                <w:szCs w:val="22"/>
              </w:rPr>
            </w:pPr>
          </w:p>
          <w:p w14:paraId="2C9DC3DA" w14:textId="77777777" w:rsidR="009F4E08" w:rsidRDefault="009F4E08" w:rsidP="00AA3E43">
            <w:hyperlink r:id="rId14">
              <w:r>
                <w:rPr>
                  <w:rFonts w:ascii="Arial" w:eastAsia="Arial" w:hAnsi="Arial" w:cs="Arial"/>
                  <w:color w:val="0000FF"/>
                  <w:sz w:val="22"/>
                  <w:szCs w:val="22"/>
                  <w:highlight w:val="yellow"/>
                  <w:u w:val="single"/>
                </w:rPr>
                <w:t>Ampliación y armonización curricular. Aportes para la conversación curricular y pedagógica en el inicio de la trayectoria educativa.</w:t>
              </w:r>
            </w:hyperlink>
          </w:p>
          <w:p w14:paraId="3B6F5298" w14:textId="77777777" w:rsidR="009F4E08" w:rsidRDefault="009F4E08" w:rsidP="00AA3E43">
            <w:pPr>
              <w:rPr>
                <w:rFonts w:ascii="Arial" w:eastAsia="Arial" w:hAnsi="Arial" w:cs="Arial"/>
                <w:sz w:val="22"/>
                <w:szCs w:val="22"/>
              </w:rPr>
            </w:pPr>
          </w:p>
        </w:tc>
      </w:tr>
      <w:tr w:rsidR="009F4E08" w14:paraId="5D0CBE63" w14:textId="77777777" w:rsidTr="00AA3E43">
        <w:tc>
          <w:tcPr>
            <w:tcW w:w="3256" w:type="dxa"/>
          </w:tcPr>
          <w:p w14:paraId="484556B7" w14:textId="77777777" w:rsidR="009F4E08" w:rsidRDefault="009F4E08" w:rsidP="009F4E08">
            <w:pPr>
              <w:numPr>
                <w:ilvl w:val="0"/>
                <w:numId w:val="1"/>
              </w:numPr>
              <w:pBdr>
                <w:top w:val="nil"/>
                <w:left w:val="nil"/>
                <w:bottom w:val="nil"/>
                <w:right w:val="nil"/>
                <w:between w:val="nil"/>
              </w:pBdr>
              <w:rPr>
                <w:rFonts w:ascii="Arial" w:eastAsia="Arial" w:hAnsi="Arial" w:cs="Arial"/>
                <w:color w:val="000000"/>
                <w:sz w:val="22"/>
                <w:szCs w:val="22"/>
                <w:highlight w:val="yellow"/>
              </w:rPr>
            </w:pPr>
            <w:r>
              <w:rPr>
                <w:rFonts w:ascii="Arial" w:eastAsia="Arial" w:hAnsi="Arial" w:cs="Arial"/>
                <w:color w:val="000000"/>
                <w:sz w:val="22"/>
                <w:szCs w:val="22"/>
                <w:highlight w:val="yellow"/>
              </w:rPr>
              <w:t>Estrategias pedagógicas</w:t>
            </w:r>
          </w:p>
        </w:tc>
        <w:tc>
          <w:tcPr>
            <w:tcW w:w="13608" w:type="dxa"/>
          </w:tcPr>
          <w:p w14:paraId="271C963B" w14:textId="77777777" w:rsidR="009F4E08" w:rsidRDefault="009F4E08" w:rsidP="00AA3E43">
            <w:pPr>
              <w:rPr>
                <w:rFonts w:ascii="Arial" w:eastAsia="Arial" w:hAnsi="Arial" w:cs="Arial"/>
                <w:sz w:val="22"/>
                <w:szCs w:val="22"/>
                <w:highlight w:val="yellow"/>
              </w:rPr>
            </w:pPr>
            <w:hyperlink r:id="rId15">
              <w:r>
                <w:rPr>
                  <w:rFonts w:ascii="Arial" w:eastAsia="Arial" w:hAnsi="Arial" w:cs="Arial"/>
                  <w:color w:val="0000FF"/>
                  <w:sz w:val="22"/>
                  <w:szCs w:val="22"/>
                  <w:highlight w:val="yellow"/>
                  <w:u w:val="single"/>
                </w:rPr>
                <w:t>Documento N°21 El arte en la educación inicial</w:t>
              </w:r>
            </w:hyperlink>
          </w:p>
          <w:p w14:paraId="0EBC108E" w14:textId="77777777" w:rsidR="009F4E08" w:rsidRDefault="009F4E08" w:rsidP="00AA3E43">
            <w:pPr>
              <w:rPr>
                <w:rFonts w:ascii="Arial" w:eastAsia="Arial" w:hAnsi="Arial" w:cs="Arial"/>
                <w:sz w:val="22"/>
                <w:szCs w:val="22"/>
              </w:rPr>
            </w:pPr>
          </w:p>
          <w:p w14:paraId="5FD3D720" w14:textId="77777777" w:rsidR="009F4E08" w:rsidRDefault="009F4E08" w:rsidP="00AA3E43">
            <w:pPr>
              <w:rPr>
                <w:rFonts w:ascii="Arial" w:eastAsia="Arial" w:hAnsi="Arial" w:cs="Arial"/>
                <w:sz w:val="22"/>
                <w:szCs w:val="22"/>
                <w:highlight w:val="yellow"/>
              </w:rPr>
            </w:pPr>
            <w:hyperlink r:id="rId16">
              <w:r>
                <w:rPr>
                  <w:rFonts w:ascii="Arial" w:eastAsia="Arial" w:hAnsi="Arial" w:cs="Arial"/>
                  <w:color w:val="0000FF"/>
                  <w:sz w:val="22"/>
                  <w:szCs w:val="22"/>
                  <w:highlight w:val="yellow"/>
                  <w:u w:val="single"/>
                </w:rPr>
                <w:t>Documento N°22 El juego en la educación inicial</w:t>
              </w:r>
            </w:hyperlink>
          </w:p>
          <w:p w14:paraId="5CF0C1A9" w14:textId="77777777" w:rsidR="009F4E08" w:rsidRDefault="009F4E08" w:rsidP="00AA3E43">
            <w:pPr>
              <w:rPr>
                <w:rFonts w:ascii="Arial" w:eastAsia="Arial" w:hAnsi="Arial" w:cs="Arial"/>
                <w:sz w:val="22"/>
                <w:szCs w:val="22"/>
              </w:rPr>
            </w:pPr>
          </w:p>
          <w:p w14:paraId="1B4264D6" w14:textId="77777777" w:rsidR="009F4E08" w:rsidRDefault="009F4E08" w:rsidP="00AA3E43">
            <w:pPr>
              <w:rPr>
                <w:rFonts w:ascii="Arial" w:eastAsia="Arial" w:hAnsi="Arial" w:cs="Arial"/>
                <w:sz w:val="22"/>
                <w:szCs w:val="22"/>
                <w:highlight w:val="yellow"/>
              </w:rPr>
            </w:pPr>
            <w:hyperlink r:id="rId17">
              <w:r>
                <w:rPr>
                  <w:rFonts w:ascii="Arial" w:eastAsia="Arial" w:hAnsi="Arial" w:cs="Arial"/>
                  <w:color w:val="0000FF"/>
                  <w:sz w:val="22"/>
                  <w:szCs w:val="22"/>
                  <w:highlight w:val="yellow"/>
                  <w:u w:val="single"/>
                </w:rPr>
                <w:t>Documento N°23 La literatura en la educación inicial</w:t>
              </w:r>
            </w:hyperlink>
          </w:p>
          <w:p w14:paraId="5D23238E" w14:textId="77777777" w:rsidR="009F4E08" w:rsidRDefault="009F4E08" w:rsidP="00AA3E43">
            <w:pPr>
              <w:rPr>
                <w:rFonts w:ascii="Arial" w:eastAsia="Arial" w:hAnsi="Arial" w:cs="Arial"/>
                <w:sz w:val="22"/>
                <w:szCs w:val="22"/>
                <w:highlight w:val="yellow"/>
              </w:rPr>
            </w:pPr>
          </w:p>
          <w:p w14:paraId="2817F92C" w14:textId="77777777" w:rsidR="009F4E08" w:rsidRDefault="009F4E08" w:rsidP="00AA3E43">
            <w:pPr>
              <w:rPr>
                <w:rFonts w:ascii="Arial" w:eastAsia="Arial" w:hAnsi="Arial" w:cs="Arial"/>
                <w:sz w:val="22"/>
                <w:szCs w:val="22"/>
                <w:highlight w:val="yellow"/>
              </w:rPr>
            </w:pPr>
            <w:hyperlink r:id="rId18">
              <w:r>
                <w:rPr>
                  <w:rFonts w:ascii="Arial" w:eastAsia="Arial" w:hAnsi="Arial" w:cs="Arial"/>
                  <w:color w:val="0000FF"/>
                  <w:sz w:val="22"/>
                  <w:szCs w:val="22"/>
                  <w:highlight w:val="yellow"/>
                  <w:u w:val="single"/>
                </w:rPr>
                <w:t>Documento N°24: La exploración del medio en la educación inicial</w:t>
              </w:r>
            </w:hyperlink>
          </w:p>
          <w:p w14:paraId="3ABEC6C1" w14:textId="77777777" w:rsidR="009F4E08" w:rsidRDefault="009F4E08" w:rsidP="00AA3E43">
            <w:pPr>
              <w:rPr>
                <w:rFonts w:ascii="Arial" w:eastAsia="Arial" w:hAnsi="Arial" w:cs="Arial"/>
                <w:sz w:val="22"/>
                <w:szCs w:val="22"/>
              </w:rPr>
            </w:pPr>
          </w:p>
          <w:p w14:paraId="43DBB5AD" w14:textId="77777777" w:rsidR="009F4E08" w:rsidRDefault="009F4E08" w:rsidP="00AA3E43">
            <w:pPr>
              <w:rPr>
                <w:rFonts w:ascii="Arial" w:eastAsia="Arial" w:hAnsi="Arial" w:cs="Arial"/>
                <w:sz w:val="22"/>
                <w:szCs w:val="22"/>
              </w:rPr>
            </w:pPr>
            <w:hyperlink r:id="rId19">
              <w:r>
                <w:rPr>
                  <w:rFonts w:ascii="Arial" w:eastAsia="Arial" w:hAnsi="Arial" w:cs="Arial"/>
                  <w:color w:val="0000FF"/>
                  <w:sz w:val="22"/>
                  <w:szCs w:val="22"/>
                  <w:highlight w:val="yellow"/>
                  <w:u w:val="single"/>
                </w:rPr>
                <w:t>Desarrollo socioemocional y salud mental de niñas y niños de la primera infancia en el marco de la educación inicial</w:t>
              </w:r>
            </w:hyperlink>
          </w:p>
          <w:p w14:paraId="5ED58656" w14:textId="77777777" w:rsidR="009F4E08" w:rsidRDefault="009F4E08" w:rsidP="00AA3E43">
            <w:pPr>
              <w:rPr>
                <w:rFonts w:ascii="Arial" w:eastAsia="Arial" w:hAnsi="Arial" w:cs="Arial"/>
                <w:sz w:val="22"/>
                <w:szCs w:val="22"/>
              </w:rPr>
            </w:pPr>
          </w:p>
          <w:p w14:paraId="408F7EF0" w14:textId="77777777" w:rsidR="009F4E08" w:rsidRDefault="009F4E08" w:rsidP="00AA3E43">
            <w:hyperlink r:id="rId20">
              <w:r>
                <w:rPr>
                  <w:rFonts w:ascii="Arial" w:eastAsia="Arial" w:hAnsi="Arial" w:cs="Arial"/>
                  <w:color w:val="0000FF"/>
                  <w:sz w:val="22"/>
                  <w:szCs w:val="22"/>
                  <w:highlight w:val="yellow"/>
                  <w:u w:val="single"/>
                </w:rPr>
                <w:t>Colección de ideas. Recursos para proyectar experiencias.</w:t>
              </w:r>
            </w:hyperlink>
          </w:p>
          <w:p w14:paraId="5C059407" w14:textId="77777777" w:rsidR="009F4E08" w:rsidRDefault="009F4E08" w:rsidP="00AA3E43">
            <w:pPr>
              <w:rPr>
                <w:rFonts w:ascii="Arial" w:eastAsia="Arial" w:hAnsi="Arial" w:cs="Arial"/>
                <w:sz w:val="22"/>
                <w:szCs w:val="22"/>
              </w:rPr>
            </w:pPr>
          </w:p>
        </w:tc>
      </w:tr>
      <w:tr w:rsidR="009F4E08" w14:paraId="03E6C5A8" w14:textId="77777777" w:rsidTr="00AA3E43">
        <w:tc>
          <w:tcPr>
            <w:tcW w:w="3256" w:type="dxa"/>
          </w:tcPr>
          <w:p w14:paraId="4CF0C0BE" w14:textId="77777777" w:rsidR="009F4E08" w:rsidRDefault="009F4E08" w:rsidP="009F4E08">
            <w:pPr>
              <w:numPr>
                <w:ilvl w:val="0"/>
                <w:numId w:val="1"/>
              </w:numPr>
              <w:pBdr>
                <w:top w:val="nil"/>
                <w:left w:val="nil"/>
                <w:bottom w:val="nil"/>
                <w:right w:val="nil"/>
                <w:between w:val="nil"/>
              </w:pBdr>
              <w:rPr>
                <w:rFonts w:ascii="Arial" w:eastAsia="Arial" w:hAnsi="Arial" w:cs="Arial"/>
                <w:color w:val="000000"/>
                <w:sz w:val="22"/>
                <w:szCs w:val="22"/>
                <w:highlight w:val="yellow"/>
              </w:rPr>
            </w:pPr>
            <w:r>
              <w:rPr>
                <w:rFonts w:ascii="Arial" w:eastAsia="Arial" w:hAnsi="Arial" w:cs="Arial"/>
                <w:color w:val="000000"/>
                <w:sz w:val="22"/>
                <w:szCs w:val="22"/>
                <w:highlight w:val="yellow"/>
              </w:rPr>
              <w:t>Valoración y seguimiento del desarrollo y aprendizaje</w:t>
            </w:r>
          </w:p>
        </w:tc>
        <w:tc>
          <w:tcPr>
            <w:tcW w:w="13608" w:type="dxa"/>
          </w:tcPr>
          <w:p w14:paraId="4B1F1EA0" w14:textId="77777777" w:rsidR="009F4E08" w:rsidRDefault="009F4E08" w:rsidP="00AA3E43">
            <w:pPr>
              <w:rPr>
                <w:rFonts w:ascii="Arial" w:eastAsia="Arial" w:hAnsi="Arial" w:cs="Arial"/>
                <w:sz w:val="22"/>
                <w:szCs w:val="22"/>
              </w:rPr>
            </w:pPr>
            <w:hyperlink r:id="rId21">
              <w:r>
                <w:rPr>
                  <w:rFonts w:ascii="Arial" w:eastAsia="Arial" w:hAnsi="Arial" w:cs="Arial"/>
                  <w:color w:val="0000FF"/>
                  <w:sz w:val="22"/>
                  <w:szCs w:val="22"/>
                  <w:highlight w:val="yellow"/>
                  <w:u w:val="single"/>
                </w:rPr>
                <w:t>Documento N°25: Seguimiento al desarrollo integral de las niñas y los niños en la educación inicial</w:t>
              </w:r>
            </w:hyperlink>
          </w:p>
        </w:tc>
      </w:tr>
    </w:tbl>
    <w:p w14:paraId="4739763A" w14:textId="77777777" w:rsidR="009F4E08" w:rsidRDefault="009F4E08" w:rsidP="009F4E08">
      <w:pPr>
        <w:rPr>
          <w:rFonts w:ascii="Quattrocento Sans" w:eastAsia="Quattrocento Sans" w:hAnsi="Quattrocento Sans" w:cs="Quattrocento Sans"/>
          <w:sz w:val="18"/>
          <w:szCs w:val="18"/>
        </w:rPr>
      </w:pPr>
    </w:p>
    <w:p w14:paraId="027971C1" w14:textId="77777777" w:rsidR="009F4E08" w:rsidRDefault="009F4E08" w:rsidP="009F4E08">
      <w:pPr>
        <w:rPr>
          <w:rFonts w:ascii="Quattrocento Sans" w:eastAsia="Quattrocento Sans" w:hAnsi="Quattrocento Sans" w:cs="Quattrocento Sans"/>
          <w:sz w:val="18"/>
          <w:szCs w:val="18"/>
        </w:rPr>
      </w:pPr>
      <w:r>
        <w:rPr>
          <w:rFonts w:ascii="Arial" w:eastAsia="Arial" w:hAnsi="Arial" w:cs="Arial"/>
          <w:sz w:val="22"/>
          <w:szCs w:val="22"/>
        </w:rPr>
        <w:lastRenderedPageBreak/>
        <w:t> </w:t>
      </w:r>
    </w:p>
    <w:p w14:paraId="080DB50F" w14:textId="77777777" w:rsidR="009F4E08" w:rsidRDefault="009F4E08" w:rsidP="009F4E08">
      <w:pPr>
        <w:rPr>
          <w:rFonts w:ascii="Arial" w:eastAsia="Arial" w:hAnsi="Arial" w:cs="Arial"/>
          <w:b/>
          <w:bCs/>
          <w:sz w:val="22"/>
          <w:szCs w:val="22"/>
        </w:rPr>
      </w:pPr>
      <w:r>
        <w:rPr>
          <w:rFonts w:ascii="Arial" w:eastAsia="Arial" w:hAnsi="Arial" w:cs="Arial"/>
          <w:sz w:val="22"/>
          <w:szCs w:val="22"/>
        </w:rPr>
        <w:t> </w:t>
      </w:r>
    </w:p>
    <w:p w14:paraId="10E7BFEB" w14:textId="77777777" w:rsidR="009F4E08" w:rsidRPr="00131450" w:rsidRDefault="009F4E08" w:rsidP="009F4E08">
      <w:pPr>
        <w:pStyle w:val="Prrafodelista"/>
        <w:numPr>
          <w:ilvl w:val="0"/>
          <w:numId w:val="6"/>
        </w:numPr>
        <w:rPr>
          <w:rFonts w:ascii="Quattrocento Sans" w:eastAsia="Quattrocento Sans" w:hAnsi="Quattrocento Sans" w:cs="Quattrocento Sans"/>
          <w:sz w:val="18"/>
          <w:szCs w:val="18"/>
        </w:rPr>
      </w:pPr>
      <w:r w:rsidRPr="00131450">
        <w:rPr>
          <w:rFonts w:ascii="Arial" w:eastAsia="Arial" w:hAnsi="Arial" w:cs="Arial"/>
          <w:b/>
          <w:bCs/>
          <w:sz w:val="22"/>
          <w:szCs w:val="22"/>
        </w:rPr>
        <w:t>OBJETIVOS DEL NIVEL DE EDUCACIÓN PREESCOLAR</w:t>
      </w:r>
      <w:r w:rsidRPr="00131450">
        <w:rPr>
          <w:rFonts w:ascii="Arial" w:eastAsia="Arial" w:hAnsi="Arial" w:cs="Arial"/>
          <w:sz w:val="22"/>
          <w:szCs w:val="22"/>
        </w:rPr>
        <w:t> </w:t>
      </w:r>
    </w:p>
    <w:p w14:paraId="25BA5F13" w14:textId="77777777" w:rsidR="009F4E08" w:rsidRDefault="009F4E08" w:rsidP="009F4E08">
      <w:pPr>
        <w:rPr>
          <w:rFonts w:ascii="Quattrocento Sans" w:eastAsia="Quattrocento Sans" w:hAnsi="Quattrocento Sans" w:cs="Quattrocento Sans"/>
          <w:sz w:val="18"/>
          <w:szCs w:val="18"/>
        </w:rPr>
      </w:pPr>
      <w:r>
        <w:rPr>
          <w:rFonts w:ascii="Arial" w:eastAsia="Arial" w:hAnsi="Arial" w:cs="Arial"/>
          <w:sz w:val="22"/>
          <w:szCs w:val="22"/>
        </w:rPr>
        <w:t> </w:t>
      </w:r>
    </w:p>
    <w:p w14:paraId="79DE15C8" w14:textId="77777777" w:rsidR="009F4E08" w:rsidRDefault="009F4E08" w:rsidP="009F4E08">
      <w:pPr>
        <w:rPr>
          <w:rFonts w:ascii="Quattrocento Sans" w:eastAsia="Quattrocento Sans" w:hAnsi="Quattrocento Sans" w:cs="Quattrocento Sans"/>
          <w:sz w:val="18"/>
          <w:szCs w:val="18"/>
        </w:rPr>
      </w:pPr>
      <w:r>
        <w:rPr>
          <w:rFonts w:ascii="Arial" w:eastAsia="Arial" w:hAnsi="Arial" w:cs="Arial"/>
          <w:sz w:val="22"/>
          <w:szCs w:val="22"/>
          <w:highlight w:val="yellow"/>
        </w:rPr>
        <w:t>Deben ser acordes a los planteados en la Ley 115 de 1994, artículos: 15. Definición de educación preescolar y 16. Objetivos específicos de la educación preescolar. Asimismo, los que especifica el Artículo 2.3.3.2.1.3. Objetivos de la educación inicial, del Decreto 1411 de 2022.</w:t>
      </w:r>
      <w:r>
        <w:rPr>
          <w:rFonts w:ascii="Arial" w:eastAsia="Arial" w:hAnsi="Arial" w:cs="Arial"/>
          <w:sz w:val="22"/>
          <w:szCs w:val="22"/>
        </w:rPr>
        <w:t> </w:t>
      </w:r>
    </w:p>
    <w:p w14:paraId="57F692DA" w14:textId="77777777" w:rsidR="009F4E08" w:rsidRDefault="009F4E08" w:rsidP="009F4E08">
      <w:pPr>
        <w:rPr>
          <w:rFonts w:ascii="Quattrocento Sans" w:eastAsia="Quattrocento Sans" w:hAnsi="Quattrocento Sans" w:cs="Quattrocento Sans"/>
          <w:sz w:val="18"/>
          <w:szCs w:val="18"/>
        </w:rPr>
      </w:pPr>
      <w:r>
        <w:rPr>
          <w:rFonts w:ascii="Arial" w:eastAsia="Arial" w:hAnsi="Arial" w:cs="Arial"/>
          <w:sz w:val="22"/>
          <w:szCs w:val="22"/>
        </w:rPr>
        <w:t> </w:t>
      </w:r>
    </w:p>
    <w:p w14:paraId="296C9ABA" w14:textId="77777777" w:rsidR="009F4E08" w:rsidRDefault="009F4E08" w:rsidP="009F4E08">
      <w:pPr>
        <w:rPr>
          <w:rFonts w:ascii="Quattrocento Sans" w:eastAsia="Quattrocento Sans" w:hAnsi="Quattrocento Sans" w:cs="Quattrocento Sans"/>
          <w:sz w:val="18"/>
          <w:szCs w:val="18"/>
        </w:rPr>
      </w:pPr>
    </w:p>
    <w:p w14:paraId="467889C4" w14:textId="77777777" w:rsidR="009F4E08" w:rsidRPr="00131450" w:rsidRDefault="009F4E08" w:rsidP="009F4E08">
      <w:pPr>
        <w:ind w:left="284"/>
        <w:rPr>
          <w:rFonts w:ascii="Quattrocento Sans" w:eastAsia="Quattrocento Sans" w:hAnsi="Quattrocento Sans" w:cs="Quattrocento Sans"/>
          <w:sz w:val="18"/>
          <w:szCs w:val="18"/>
        </w:rPr>
      </w:pPr>
      <w:r>
        <w:rPr>
          <w:rFonts w:ascii="Arial" w:eastAsia="Arial" w:hAnsi="Arial" w:cs="Arial"/>
          <w:b/>
          <w:bCs/>
          <w:sz w:val="22"/>
          <w:szCs w:val="22"/>
        </w:rPr>
        <w:t>2.1 OBJETIVOS POR GRADO</w:t>
      </w:r>
    </w:p>
    <w:p w14:paraId="194A06E3" w14:textId="77777777" w:rsidR="009F4E08" w:rsidRDefault="009F4E08" w:rsidP="009F4E08">
      <w:pPr>
        <w:rPr>
          <w:rFonts w:ascii="Arial" w:eastAsia="Arial" w:hAnsi="Arial" w:cs="Arial"/>
          <w:b/>
          <w:bCs/>
          <w:sz w:val="22"/>
          <w:szCs w:val="22"/>
        </w:rPr>
      </w:pPr>
    </w:p>
    <w:p w14:paraId="47F6EE68" w14:textId="77777777" w:rsidR="009F4E08" w:rsidRDefault="009F4E08" w:rsidP="009F4E08">
      <w:pPr>
        <w:rPr>
          <w:rFonts w:ascii="Arial" w:eastAsia="Arial" w:hAnsi="Arial" w:cs="Arial"/>
          <w:sz w:val="22"/>
          <w:szCs w:val="22"/>
        </w:rPr>
      </w:pPr>
      <w:r w:rsidRPr="00463C4D">
        <w:rPr>
          <w:rFonts w:ascii="Arial" w:eastAsia="Arial" w:hAnsi="Arial" w:cs="Arial"/>
          <w:b/>
          <w:bCs/>
          <w:sz w:val="22"/>
          <w:szCs w:val="22"/>
          <w:highlight w:val="yellow"/>
        </w:rPr>
        <w:t>Formule un objetivo claro y general para cada grado que se oferte</w:t>
      </w:r>
      <w:r>
        <w:rPr>
          <w:rFonts w:ascii="Arial" w:eastAsia="Arial" w:hAnsi="Arial" w:cs="Arial"/>
          <w:sz w:val="22"/>
          <w:szCs w:val="22"/>
          <w:highlight w:val="yellow"/>
        </w:rPr>
        <w:t>, en el cual se exprese de manera precisa lo que se espera que los estudiantes aprendan o logren al finalizar cada año lectivo (</w:t>
      </w:r>
      <w:r>
        <w:rPr>
          <w:rFonts w:ascii="Arial" w:eastAsia="Arial" w:hAnsi="Arial" w:cs="Arial"/>
          <w:b/>
          <w:bCs/>
          <w:sz w:val="22"/>
          <w:szCs w:val="22"/>
          <w:highlight w:val="yellow"/>
        </w:rPr>
        <w:t>Prejardín, jardín y transición</w:t>
      </w:r>
      <w:r>
        <w:rPr>
          <w:rFonts w:ascii="Arial" w:eastAsia="Arial" w:hAnsi="Arial" w:cs="Arial"/>
          <w:sz w:val="22"/>
          <w:szCs w:val="22"/>
          <w:highlight w:val="yellow"/>
        </w:rPr>
        <w:t>). Dichos objetivos deben estar alineados con los propósitos de la educación inicial y reflejar el desarrollo integral de las niñas y los niños, considerando sus características, intereses y necesidades</w:t>
      </w:r>
    </w:p>
    <w:p w14:paraId="6724F19B" w14:textId="77777777" w:rsidR="009F4E08" w:rsidRDefault="009F4E08" w:rsidP="009F4E08">
      <w:pPr>
        <w:rPr>
          <w:rFonts w:ascii="Quattrocento Sans" w:eastAsia="Quattrocento Sans" w:hAnsi="Quattrocento Sans" w:cs="Quattrocento Sans"/>
          <w:sz w:val="18"/>
          <w:szCs w:val="18"/>
        </w:rPr>
      </w:pPr>
    </w:p>
    <w:p w14:paraId="0F55C1BF" w14:textId="77777777" w:rsidR="009F4E08" w:rsidRDefault="009F4E08" w:rsidP="009F4E08">
      <w:pPr>
        <w:rPr>
          <w:rFonts w:ascii="Quattrocento Sans" w:eastAsia="Quattrocento Sans" w:hAnsi="Quattrocento Sans" w:cs="Quattrocento Sans"/>
          <w:sz w:val="18"/>
          <w:szCs w:val="18"/>
        </w:rPr>
      </w:pPr>
      <w:r>
        <w:rPr>
          <w:rFonts w:ascii="Arial" w:eastAsia="Arial" w:hAnsi="Arial" w:cs="Arial"/>
          <w:sz w:val="22"/>
          <w:szCs w:val="22"/>
        </w:rPr>
        <w:t> </w:t>
      </w:r>
    </w:p>
    <w:p w14:paraId="67F66838" w14:textId="77777777" w:rsidR="009F4E08" w:rsidRPr="00131450" w:rsidRDefault="009F4E08" w:rsidP="009F4E08">
      <w:pPr>
        <w:pStyle w:val="Prrafodelista"/>
        <w:numPr>
          <w:ilvl w:val="0"/>
          <w:numId w:val="6"/>
        </w:numPr>
        <w:rPr>
          <w:rFonts w:ascii="Arial" w:eastAsia="Arial" w:hAnsi="Arial" w:cs="Arial"/>
          <w:b/>
          <w:bCs/>
          <w:sz w:val="22"/>
          <w:szCs w:val="22"/>
        </w:rPr>
      </w:pPr>
      <w:r w:rsidRPr="00131450">
        <w:rPr>
          <w:rFonts w:ascii="Arial" w:eastAsia="Arial" w:hAnsi="Arial" w:cs="Arial"/>
          <w:b/>
          <w:bCs/>
          <w:sz w:val="22"/>
          <w:szCs w:val="22"/>
        </w:rPr>
        <w:t>DISTRIBUCIÓN DEL TIEMPO</w:t>
      </w:r>
    </w:p>
    <w:p w14:paraId="73091025" w14:textId="77777777" w:rsidR="009F4E08" w:rsidRDefault="009F4E08" w:rsidP="009F4E08">
      <w:pPr>
        <w:rPr>
          <w:rFonts w:ascii="Arial" w:eastAsia="Arial" w:hAnsi="Arial" w:cs="Arial"/>
          <w:b/>
          <w:bCs/>
          <w:sz w:val="22"/>
          <w:szCs w:val="22"/>
        </w:rPr>
      </w:pPr>
    </w:p>
    <w:p w14:paraId="3DBD598C" w14:textId="77777777" w:rsidR="009F4E08" w:rsidRPr="00F831F0" w:rsidRDefault="009F4E08" w:rsidP="009F4E08">
      <w:pPr>
        <w:shd w:val="clear" w:color="auto" w:fill="FFFF00"/>
        <w:rPr>
          <w:rFonts w:ascii="Arial" w:eastAsia="Arial" w:hAnsi="Arial" w:cs="Arial"/>
          <w:sz w:val="22"/>
          <w:szCs w:val="22"/>
        </w:rPr>
      </w:pPr>
      <w:r w:rsidRPr="00F831F0">
        <w:rPr>
          <w:rFonts w:ascii="Arial" w:eastAsia="Arial" w:hAnsi="Arial" w:cs="Arial"/>
          <w:sz w:val="22"/>
          <w:szCs w:val="22"/>
        </w:rPr>
        <w:t xml:space="preserve">En atención al artículo 2.3.3.2.2.1.3. del Decreto 1411 de 2022, los servicios de educación inicial se organizarán de acuerdo con las características, momentos de desarrollo y edades de las niñas y los niños, así como con la propuesta educativa y las dinámicas familiares. </w:t>
      </w:r>
    </w:p>
    <w:p w14:paraId="24211E50" w14:textId="77777777" w:rsidR="009F4E08" w:rsidRDefault="009F4E08" w:rsidP="009F4E08">
      <w:pPr>
        <w:rPr>
          <w:rFonts w:ascii="Arial" w:eastAsia="Arial" w:hAnsi="Arial" w:cs="Arial"/>
          <w:b/>
          <w:bCs/>
          <w:sz w:val="22"/>
          <w:szCs w:val="22"/>
          <w:highlight w:val="cyan"/>
        </w:rPr>
      </w:pPr>
    </w:p>
    <w:p w14:paraId="25949D5C" w14:textId="77777777" w:rsidR="009F4E08" w:rsidRPr="00225461" w:rsidRDefault="009F4E08" w:rsidP="009F4E08">
      <w:pPr>
        <w:rPr>
          <w:rFonts w:ascii="Arial" w:eastAsia="Arial" w:hAnsi="Arial" w:cs="Arial"/>
          <w:b/>
          <w:bCs/>
          <w:sz w:val="22"/>
          <w:szCs w:val="22"/>
        </w:rPr>
      </w:pPr>
      <w:r w:rsidRPr="00225461">
        <w:rPr>
          <w:rFonts w:ascii="Arial" w:eastAsia="Arial" w:hAnsi="Arial" w:cs="Arial"/>
          <w:b/>
          <w:bCs/>
          <w:sz w:val="22"/>
          <w:szCs w:val="22"/>
        </w:rPr>
        <w:t>Para los grados de educación preescolar, la institución educativa propone la siguiente intensidad horaria:</w:t>
      </w:r>
    </w:p>
    <w:p w14:paraId="51659209" w14:textId="77777777" w:rsidR="009F4E08" w:rsidRDefault="009F4E08" w:rsidP="009F4E08">
      <w:pPr>
        <w:rPr>
          <w:rFonts w:ascii="Arial" w:eastAsia="Arial" w:hAnsi="Arial" w:cs="Arial"/>
          <w:b/>
          <w:bCs/>
          <w:sz w:val="22"/>
          <w:szCs w:val="22"/>
          <w:highlight w:val="cyan"/>
        </w:rPr>
      </w:pPr>
    </w:p>
    <w:tbl>
      <w:tblPr>
        <w:tblStyle w:val="Tablaconcuadrcula"/>
        <w:tblW w:w="17147" w:type="dxa"/>
        <w:tblLayout w:type="fixed"/>
        <w:tblLook w:val="0400" w:firstRow="0" w:lastRow="0" w:firstColumn="0" w:lastColumn="0" w:noHBand="0" w:noVBand="1"/>
      </w:tblPr>
      <w:tblGrid>
        <w:gridCol w:w="1555"/>
        <w:gridCol w:w="1701"/>
        <w:gridCol w:w="1842"/>
        <w:gridCol w:w="1560"/>
        <w:gridCol w:w="1701"/>
        <w:gridCol w:w="1417"/>
        <w:gridCol w:w="1418"/>
        <w:gridCol w:w="3118"/>
        <w:gridCol w:w="2835"/>
      </w:tblGrid>
      <w:tr w:rsidR="009F4E08" w14:paraId="572A7499" w14:textId="77777777" w:rsidTr="00AA3E43">
        <w:trPr>
          <w:trHeight w:val="392"/>
        </w:trPr>
        <w:tc>
          <w:tcPr>
            <w:tcW w:w="1555" w:type="dxa"/>
            <w:vMerge w:val="restart"/>
            <w:shd w:val="clear" w:color="auto" w:fill="D9D9D9" w:themeFill="background1" w:themeFillShade="D9"/>
            <w:vAlign w:val="center"/>
          </w:tcPr>
          <w:p w14:paraId="40A04547" w14:textId="77777777" w:rsidR="009F4E08" w:rsidRPr="00F831F0" w:rsidRDefault="009F4E08" w:rsidP="00AA3E43">
            <w:pPr>
              <w:jc w:val="center"/>
              <w:rPr>
                <w:rFonts w:ascii="Arial" w:hAnsi="Arial" w:cs="Arial"/>
                <w:b/>
                <w:bCs/>
                <w:sz w:val="22"/>
                <w:szCs w:val="22"/>
              </w:rPr>
            </w:pPr>
            <w:r w:rsidRPr="00F831F0">
              <w:rPr>
                <w:rFonts w:ascii="Arial" w:hAnsi="Arial" w:cs="Arial"/>
                <w:b/>
                <w:bCs/>
                <w:sz w:val="22"/>
                <w:szCs w:val="22"/>
              </w:rPr>
              <w:t>Nivel educativo</w:t>
            </w:r>
          </w:p>
        </w:tc>
        <w:tc>
          <w:tcPr>
            <w:tcW w:w="1701" w:type="dxa"/>
            <w:vMerge w:val="restart"/>
            <w:shd w:val="clear" w:color="auto" w:fill="D9D9D9" w:themeFill="background1" w:themeFillShade="D9"/>
            <w:vAlign w:val="center"/>
          </w:tcPr>
          <w:p w14:paraId="5F8E7EBF" w14:textId="77777777" w:rsidR="009F4E08" w:rsidRPr="00F831F0" w:rsidRDefault="009F4E08" w:rsidP="00AA3E43">
            <w:pPr>
              <w:jc w:val="center"/>
              <w:rPr>
                <w:rFonts w:ascii="Arial" w:hAnsi="Arial" w:cs="Arial"/>
                <w:b/>
                <w:bCs/>
                <w:sz w:val="22"/>
                <w:szCs w:val="22"/>
              </w:rPr>
            </w:pPr>
            <w:r w:rsidRPr="00F831F0">
              <w:rPr>
                <w:rFonts w:ascii="Arial" w:hAnsi="Arial" w:cs="Arial"/>
                <w:b/>
                <w:bCs/>
                <w:sz w:val="22"/>
                <w:szCs w:val="22"/>
              </w:rPr>
              <w:t>Semanas anuales lectivas</w:t>
            </w:r>
          </w:p>
        </w:tc>
        <w:tc>
          <w:tcPr>
            <w:tcW w:w="5103" w:type="dxa"/>
            <w:gridSpan w:val="3"/>
            <w:shd w:val="clear" w:color="auto" w:fill="D9D9D9" w:themeFill="background1" w:themeFillShade="D9"/>
            <w:vAlign w:val="center"/>
          </w:tcPr>
          <w:p w14:paraId="78A149F0" w14:textId="77777777" w:rsidR="009F4E08" w:rsidRPr="00F831F0" w:rsidRDefault="009F4E08" w:rsidP="00AA3E43">
            <w:pPr>
              <w:jc w:val="center"/>
              <w:rPr>
                <w:rFonts w:ascii="Arial" w:hAnsi="Arial" w:cs="Arial"/>
                <w:b/>
                <w:bCs/>
                <w:sz w:val="22"/>
                <w:szCs w:val="22"/>
              </w:rPr>
            </w:pPr>
            <w:r w:rsidRPr="00F831F0">
              <w:rPr>
                <w:rFonts w:ascii="Arial" w:hAnsi="Arial" w:cs="Arial"/>
                <w:b/>
                <w:bCs/>
                <w:sz w:val="22"/>
                <w:szCs w:val="22"/>
              </w:rPr>
              <w:t>Intensidad horaria</w:t>
            </w:r>
          </w:p>
        </w:tc>
        <w:tc>
          <w:tcPr>
            <w:tcW w:w="5953" w:type="dxa"/>
            <w:gridSpan w:val="3"/>
            <w:shd w:val="clear" w:color="auto" w:fill="D9D9D9" w:themeFill="background1" w:themeFillShade="D9"/>
            <w:vAlign w:val="center"/>
          </w:tcPr>
          <w:p w14:paraId="5E9E733F" w14:textId="77777777" w:rsidR="009F4E08" w:rsidRPr="00F831F0" w:rsidRDefault="009F4E08" w:rsidP="00AA3E43">
            <w:pPr>
              <w:jc w:val="center"/>
              <w:rPr>
                <w:rFonts w:ascii="Arial" w:hAnsi="Arial" w:cs="Arial"/>
                <w:b/>
                <w:bCs/>
                <w:sz w:val="22"/>
                <w:szCs w:val="22"/>
              </w:rPr>
            </w:pPr>
            <w:r>
              <w:rPr>
                <w:rFonts w:ascii="Arial" w:hAnsi="Arial" w:cs="Arial"/>
                <w:b/>
                <w:bCs/>
                <w:sz w:val="22"/>
                <w:szCs w:val="22"/>
              </w:rPr>
              <w:t>Horario escolar</w:t>
            </w:r>
          </w:p>
        </w:tc>
        <w:tc>
          <w:tcPr>
            <w:tcW w:w="2835" w:type="dxa"/>
            <w:vMerge w:val="restart"/>
            <w:shd w:val="clear" w:color="auto" w:fill="D9D9D9" w:themeFill="background1" w:themeFillShade="D9"/>
            <w:vAlign w:val="center"/>
          </w:tcPr>
          <w:p w14:paraId="7FB829D9" w14:textId="77777777" w:rsidR="009F4E08" w:rsidRDefault="009F4E08" w:rsidP="00AA3E43">
            <w:pPr>
              <w:jc w:val="center"/>
              <w:rPr>
                <w:rFonts w:ascii="Arial" w:hAnsi="Arial" w:cs="Arial"/>
                <w:b/>
                <w:bCs/>
                <w:sz w:val="22"/>
                <w:szCs w:val="22"/>
              </w:rPr>
            </w:pPr>
            <w:r>
              <w:rPr>
                <w:rFonts w:ascii="Arial" w:hAnsi="Arial" w:cs="Arial"/>
                <w:b/>
                <w:bCs/>
                <w:sz w:val="22"/>
                <w:szCs w:val="22"/>
              </w:rPr>
              <w:t>Uso de uniformes</w:t>
            </w:r>
          </w:p>
        </w:tc>
      </w:tr>
      <w:tr w:rsidR="009F4E08" w14:paraId="5B4F5964" w14:textId="77777777" w:rsidTr="00AA3E43">
        <w:trPr>
          <w:trHeight w:val="359"/>
        </w:trPr>
        <w:tc>
          <w:tcPr>
            <w:tcW w:w="1555" w:type="dxa"/>
            <w:vMerge/>
            <w:shd w:val="clear" w:color="auto" w:fill="D9D9D9" w:themeFill="background1" w:themeFillShade="D9"/>
            <w:vAlign w:val="center"/>
          </w:tcPr>
          <w:p w14:paraId="12C7FAB6" w14:textId="77777777" w:rsidR="009F4E08" w:rsidRPr="00F831F0" w:rsidRDefault="009F4E08" w:rsidP="00AA3E43">
            <w:pPr>
              <w:widowControl w:val="0"/>
              <w:pBdr>
                <w:top w:val="nil"/>
                <w:left w:val="nil"/>
                <w:bottom w:val="nil"/>
                <w:right w:val="nil"/>
                <w:between w:val="nil"/>
              </w:pBdr>
              <w:spacing w:line="276" w:lineRule="auto"/>
              <w:jc w:val="center"/>
              <w:rPr>
                <w:rFonts w:ascii="Arial" w:hAnsi="Arial" w:cs="Arial"/>
                <w:b/>
                <w:bCs/>
                <w:sz w:val="22"/>
                <w:szCs w:val="22"/>
              </w:rPr>
            </w:pPr>
          </w:p>
        </w:tc>
        <w:tc>
          <w:tcPr>
            <w:tcW w:w="1701" w:type="dxa"/>
            <w:vMerge/>
            <w:shd w:val="clear" w:color="auto" w:fill="D9D9D9" w:themeFill="background1" w:themeFillShade="D9"/>
            <w:vAlign w:val="center"/>
          </w:tcPr>
          <w:p w14:paraId="1CE9C587" w14:textId="77777777" w:rsidR="009F4E08" w:rsidRPr="00F831F0" w:rsidRDefault="009F4E08" w:rsidP="00AA3E43">
            <w:pPr>
              <w:widowControl w:val="0"/>
              <w:pBdr>
                <w:top w:val="nil"/>
                <w:left w:val="nil"/>
                <w:bottom w:val="nil"/>
                <w:right w:val="nil"/>
                <w:between w:val="nil"/>
              </w:pBdr>
              <w:spacing w:line="276" w:lineRule="auto"/>
              <w:jc w:val="center"/>
              <w:rPr>
                <w:rFonts w:ascii="Arial" w:hAnsi="Arial" w:cs="Arial"/>
                <w:b/>
                <w:bCs/>
                <w:sz w:val="22"/>
                <w:szCs w:val="22"/>
              </w:rPr>
            </w:pPr>
          </w:p>
        </w:tc>
        <w:tc>
          <w:tcPr>
            <w:tcW w:w="1842" w:type="dxa"/>
            <w:shd w:val="clear" w:color="auto" w:fill="D9D9D9" w:themeFill="background1" w:themeFillShade="D9"/>
            <w:vAlign w:val="center"/>
          </w:tcPr>
          <w:p w14:paraId="4F4B825E" w14:textId="77777777" w:rsidR="009F4E08" w:rsidRPr="00F831F0" w:rsidRDefault="009F4E08" w:rsidP="00AA3E43">
            <w:pPr>
              <w:jc w:val="center"/>
              <w:rPr>
                <w:rFonts w:ascii="Arial" w:hAnsi="Arial" w:cs="Arial"/>
                <w:b/>
                <w:bCs/>
                <w:sz w:val="22"/>
                <w:szCs w:val="22"/>
              </w:rPr>
            </w:pPr>
            <w:r w:rsidRPr="00F831F0">
              <w:rPr>
                <w:rFonts w:ascii="Arial" w:hAnsi="Arial" w:cs="Arial"/>
                <w:b/>
                <w:bCs/>
                <w:sz w:val="22"/>
                <w:szCs w:val="22"/>
              </w:rPr>
              <w:t>Horas diarias</w:t>
            </w:r>
          </w:p>
        </w:tc>
        <w:tc>
          <w:tcPr>
            <w:tcW w:w="1560" w:type="dxa"/>
            <w:shd w:val="clear" w:color="auto" w:fill="D9D9D9" w:themeFill="background1" w:themeFillShade="D9"/>
            <w:vAlign w:val="center"/>
          </w:tcPr>
          <w:p w14:paraId="1ED51E14" w14:textId="77777777" w:rsidR="009F4E08" w:rsidRPr="00F831F0" w:rsidRDefault="009F4E08" w:rsidP="00AA3E43">
            <w:pPr>
              <w:jc w:val="center"/>
              <w:rPr>
                <w:rFonts w:ascii="Arial" w:hAnsi="Arial" w:cs="Arial"/>
                <w:b/>
                <w:bCs/>
                <w:sz w:val="22"/>
                <w:szCs w:val="22"/>
              </w:rPr>
            </w:pPr>
            <w:r w:rsidRPr="00F831F0">
              <w:rPr>
                <w:rFonts w:ascii="Arial" w:hAnsi="Arial" w:cs="Arial"/>
                <w:b/>
                <w:bCs/>
                <w:sz w:val="22"/>
                <w:szCs w:val="22"/>
              </w:rPr>
              <w:t>Horas semanales</w:t>
            </w:r>
          </w:p>
        </w:tc>
        <w:tc>
          <w:tcPr>
            <w:tcW w:w="1701" w:type="dxa"/>
            <w:shd w:val="clear" w:color="auto" w:fill="D9D9D9" w:themeFill="background1" w:themeFillShade="D9"/>
            <w:vAlign w:val="center"/>
          </w:tcPr>
          <w:p w14:paraId="70EF9524" w14:textId="77777777" w:rsidR="009F4E08" w:rsidRPr="00F831F0" w:rsidRDefault="009F4E08" w:rsidP="00AA3E43">
            <w:pPr>
              <w:jc w:val="center"/>
              <w:rPr>
                <w:rFonts w:ascii="Arial" w:hAnsi="Arial" w:cs="Arial"/>
                <w:b/>
                <w:bCs/>
                <w:sz w:val="22"/>
                <w:szCs w:val="22"/>
              </w:rPr>
            </w:pPr>
            <w:r w:rsidRPr="00F831F0">
              <w:rPr>
                <w:rFonts w:ascii="Arial" w:hAnsi="Arial" w:cs="Arial"/>
                <w:b/>
                <w:bCs/>
                <w:sz w:val="22"/>
                <w:szCs w:val="22"/>
              </w:rPr>
              <w:t>Horas anuales</w:t>
            </w:r>
          </w:p>
        </w:tc>
        <w:tc>
          <w:tcPr>
            <w:tcW w:w="1417" w:type="dxa"/>
            <w:shd w:val="clear" w:color="auto" w:fill="D9D9D9" w:themeFill="background1" w:themeFillShade="D9"/>
          </w:tcPr>
          <w:p w14:paraId="323988E7" w14:textId="77777777" w:rsidR="009F4E08" w:rsidRPr="00F831F0" w:rsidRDefault="009F4E08" w:rsidP="00AA3E43">
            <w:pPr>
              <w:jc w:val="center"/>
              <w:rPr>
                <w:rFonts w:ascii="Arial" w:hAnsi="Arial" w:cs="Arial"/>
                <w:b/>
                <w:bCs/>
                <w:sz w:val="22"/>
                <w:szCs w:val="22"/>
              </w:rPr>
            </w:pPr>
            <w:r>
              <w:rPr>
                <w:rFonts w:ascii="Arial" w:hAnsi="Arial" w:cs="Arial"/>
                <w:b/>
                <w:bCs/>
                <w:sz w:val="22"/>
                <w:szCs w:val="22"/>
              </w:rPr>
              <w:t>Hora de inicio</w:t>
            </w:r>
          </w:p>
        </w:tc>
        <w:tc>
          <w:tcPr>
            <w:tcW w:w="1418" w:type="dxa"/>
            <w:shd w:val="clear" w:color="auto" w:fill="D9D9D9" w:themeFill="background1" w:themeFillShade="D9"/>
          </w:tcPr>
          <w:p w14:paraId="6445E54D" w14:textId="77777777" w:rsidR="009F4E08" w:rsidRPr="00F831F0" w:rsidRDefault="009F4E08" w:rsidP="00AA3E43">
            <w:pPr>
              <w:jc w:val="center"/>
              <w:rPr>
                <w:rFonts w:ascii="Arial" w:hAnsi="Arial" w:cs="Arial"/>
                <w:b/>
                <w:bCs/>
                <w:sz w:val="22"/>
                <w:szCs w:val="22"/>
              </w:rPr>
            </w:pPr>
            <w:r>
              <w:rPr>
                <w:rFonts w:ascii="Arial" w:hAnsi="Arial" w:cs="Arial"/>
                <w:b/>
                <w:bCs/>
                <w:sz w:val="22"/>
                <w:szCs w:val="22"/>
              </w:rPr>
              <w:t>Hora de salida</w:t>
            </w:r>
          </w:p>
        </w:tc>
        <w:tc>
          <w:tcPr>
            <w:tcW w:w="3118" w:type="dxa"/>
            <w:shd w:val="clear" w:color="auto" w:fill="D9D9D9" w:themeFill="background1" w:themeFillShade="D9"/>
          </w:tcPr>
          <w:p w14:paraId="687A9D93" w14:textId="77777777" w:rsidR="009F4E08" w:rsidRPr="00F831F0" w:rsidRDefault="009F4E08" w:rsidP="00AA3E43">
            <w:pPr>
              <w:jc w:val="center"/>
              <w:rPr>
                <w:rFonts w:ascii="Arial" w:hAnsi="Arial" w:cs="Arial"/>
                <w:b/>
                <w:bCs/>
                <w:sz w:val="22"/>
                <w:szCs w:val="22"/>
              </w:rPr>
            </w:pPr>
            <w:r>
              <w:rPr>
                <w:rFonts w:ascii="Arial" w:hAnsi="Arial" w:cs="Arial"/>
                <w:b/>
                <w:bCs/>
                <w:sz w:val="22"/>
                <w:szCs w:val="22"/>
              </w:rPr>
              <w:t>Descanso pedagógico</w:t>
            </w:r>
          </w:p>
        </w:tc>
        <w:tc>
          <w:tcPr>
            <w:tcW w:w="2835" w:type="dxa"/>
            <w:vMerge/>
            <w:shd w:val="clear" w:color="auto" w:fill="D9D9D9" w:themeFill="background1" w:themeFillShade="D9"/>
          </w:tcPr>
          <w:p w14:paraId="42FC121A" w14:textId="77777777" w:rsidR="009F4E08" w:rsidRDefault="009F4E08" w:rsidP="00AA3E43">
            <w:pPr>
              <w:jc w:val="center"/>
              <w:rPr>
                <w:rFonts w:ascii="Arial" w:hAnsi="Arial" w:cs="Arial"/>
                <w:b/>
                <w:bCs/>
                <w:sz w:val="22"/>
                <w:szCs w:val="22"/>
              </w:rPr>
            </w:pPr>
          </w:p>
        </w:tc>
      </w:tr>
      <w:tr w:rsidR="009F4E08" w14:paraId="28A3511E" w14:textId="77777777" w:rsidTr="00AA3E43">
        <w:trPr>
          <w:trHeight w:val="584"/>
        </w:trPr>
        <w:tc>
          <w:tcPr>
            <w:tcW w:w="1555" w:type="dxa"/>
            <w:vAlign w:val="center"/>
          </w:tcPr>
          <w:p w14:paraId="0E254B64" w14:textId="77777777" w:rsidR="009F4E08" w:rsidRPr="00F831F0" w:rsidRDefault="009F4E08" w:rsidP="00AA3E43">
            <w:pPr>
              <w:jc w:val="center"/>
              <w:rPr>
                <w:rFonts w:ascii="Arial" w:hAnsi="Arial" w:cs="Arial"/>
                <w:b/>
                <w:bCs/>
                <w:sz w:val="22"/>
                <w:szCs w:val="22"/>
              </w:rPr>
            </w:pPr>
            <w:r w:rsidRPr="00F831F0">
              <w:rPr>
                <w:rFonts w:ascii="Arial" w:hAnsi="Arial" w:cs="Arial"/>
                <w:b/>
                <w:bCs/>
                <w:sz w:val="22"/>
                <w:szCs w:val="22"/>
              </w:rPr>
              <w:t>Preescolar</w:t>
            </w:r>
          </w:p>
        </w:tc>
        <w:tc>
          <w:tcPr>
            <w:tcW w:w="1701" w:type="dxa"/>
            <w:vAlign w:val="center"/>
          </w:tcPr>
          <w:p w14:paraId="47C9EAAF" w14:textId="77777777" w:rsidR="009F4E08" w:rsidRPr="00F831F0" w:rsidRDefault="009F4E08" w:rsidP="00AA3E43">
            <w:pPr>
              <w:jc w:val="center"/>
              <w:rPr>
                <w:rFonts w:ascii="Arial" w:hAnsi="Arial" w:cs="Arial"/>
                <w:sz w:val="22"/>
                <w:szCs w:val="22"/>
              </w:rPr>
            </w:pPr>
          </w:p>
        </w:tc>
        <w:tc>
          <w:tcPr>
            <w:tcW w:w="1842" w:type="dxa"/>
            <w:vAlign w:val="center"/>
          </w:tcPr>
          <w:p w14:paraId="283D0D9F" w14:textId="77777777" w:rsidR="009F4E08" w:rsidRPr="00F831F0" w:rsidRDefault="009F4E08" w:rsidP="00AA3E43">
            <w:pPr>
              <w:jc w:val="center"/>
              <w:rPr>
                <w:rFonts w:ascii="Arial" w:hAnsi="Arial" w:cs="Arial"/>
                <w:sz w:val="22"/>
                <w:szCs w:val="22"/>
              </w:rPr>
            </w:pPr>
          </w:p>
        </w:tc>
        <w:tc>
          <w:tcPr>
            <w:tcW w:w="1560" w:type="dxa"/>
            <w:vAlign w:val="center"/>
          </w:tcPr>
          <w:p w14:paraId="494062A1" w14:textId="77777777" w:rsidR="009F4E08" w:rsidRPr="00F831F0" w:rsidRDefault="009F4E08" w:rsidP="00AA3E43">
            <w:pPr>
              <w:jc w:val="center"/>
              <w:rPr>
                <w:rFonts w:ascii="Arial" w:hAnsi="Arial" w:cs="Arial"/>
                <w:sz w:val="22"/>
                <w:szCs w:val="22"/>
              </w:rPr>
            </w:pPr>
          </w:p>
        </w:tc>
        <w:tc>
          <w:tcPr>
            <w:tcW w:w="1701" w:type="dxa"/>
            <w:vAlign w:val="center"/>
          </w:tcPr>
          <w:p w14:paraId="46149A79" w14:textId="77777777" w:rsidR="009F4E08" w:rsidRPr="00F831F0" w:rsidRDefault="009F4E08" w:rsidP="00AA3E43">
            <w:pPr>
              <w:jc w:val="center"/>
              <w:rPr>
                <w:rFonts w:ascii="Arial" w:hAnsi="Arial" w:cs="Arial"/>
                <w:sz w:val="22"/>
                <w:szCs w:val="22"/>
              </w:rPr>
            </w:pPr>
          </w:p>
        </w:tc>
        <w:tc>
          <w:tcPr>
            <w:tcW w:w="1417" w:type="dxa"/>
          </w:tcPr>
          <w:p w14:paraId="1F76E196" w14:textId="77777777" w:rsidR="009F4E08" w:rsidRPr="00F831F0" w:rsidRDefault="009F4E08" w:rsidP="00AA3E43">
            <w:pPr>
              <w:jc w:val="center"/>
              <w:rPr>
                <w:rFonts w:ascii="Arial" w:hAnsi="Arial" w:cs="Arial"/>
                <w:sz w:val="22"/>
                <w:szCs w:val="22"/>
              </w:rPr>
            </w:pPr>
          </w:p>
        </w:tc>
        <w:tc>
          <w:tcPr>
            <w:tcW w:w="1418" w:type="dxa"/>
          </w:tcPr>
          <w:p w14:paraId="2EB8F1DD" w14:textId="77777777" w:rsidR="009F4E08" w:rsidRPr="00F831F0" w:rsidRDefault="009F4E08" w:rsidP="00AA3E43">
            <w:pPr>
              <w:jc w:val="center"/>
              <w:rPr>
                <w:rFonts w:ascii="Arial" w:hAnsi="Arial" w:cs="Arial"/>
                <w:sz w:val="22"/>
                <w:szCs w:val="22"/>
              </w:rPr>
            </w:pPr>
          </w:p>
        </w:tc>
        <w:tc>
          <w:tcPr>
            <w:tcW w:w="3118" w:type="dxa"/>
          </w:tcPr>
          <w:p w14:paraId="082371DF" w14:textId="77777777" w:rsidR="009F4E08" w:rsidRPr="00225461" w:rsidRDefault="009F4E08" w:rsidP="00AA3E43">
            <w:pPr>
              <w:shd w:val="clear" w:color="auto" w:fill="FFFF00"/>
              <w:spacing w:line="276" w:lineRule="auto"/>
              <w:rPr>
                <w:rFonts w:ascii="Arial" w:eastAsia="Arial" w:hAnsi="Arial" w:cs="Arial"/>
                <w:color w:val="000000"/>
                <w:sz w:val="22"/>
                <w:szCs w:val="22"/>
              </w:rPr>
            </w:pPr>
            <w:r>
              <w:rPr>
                <w:rFonts w:ascii="Arial" w:eastAsia="Arial" w:hAnsi="Arial" w:cs="Arial"/>
                <w:color w:val="000000"/>
                <w:sz w:val="22"/>
                <w:szCs w:val="22"/>
              </w:rPr>
              <w:t xml:space="preserve">Por favor especificar si cuenta con más de un descanso, teniendo en cuenta la extensión de su </w:t>
            </w:r>
            <w:r>
              <w:rPr>
                <w:rFonts w:ascii="Arial" w:eastAsia="Arial" w:hAnsi="Arial" w:cs="Arial"/>
                <w:color w:val="000000"/>
                <w:sz w:val="22"/>
                <w:szCs w:val="22"/>
              </w:rPr>
              <w:lastRenderedPageBreak/>
              <w:t>jornada y la población a la que atenderá.</w:t>
            </w:r>
          </w:p>
          <w:p w14:paraId="52D42F88" w14:textId="77777777" w:rsidR="009F4E08" w:rsidRPr="00F831F0" w:rsidRDefault="009F4E08" w:rsidP="00AA3E43">
            <w:pPr>
              <w:jc w:val="center"/>
              <w:rPr>
                <w:rFonts w:ascii="Arial" w:hAnsi="Arial" w:cs="Arial"/>
                <w:sz w:val="22"/>
                <w:szCs w:val="22"/>
              </w:rPr>
            </w:pPr>
          </w:p>
        </w:tc>
        <w:tc>
          <w:tcPr>
            <w:tcW w:w="2835" w:type="dxa"/>
          </w:tcPr>
          <w:p w14:paraId="3130651A" w14:textId="77777777" w:rsidR="009F4E08" w:rsidRDefault="009F4E08" w:rsidP="00AA3E43">
            <w:pPr>
              <w:shd w:val="clear" w:color="auto" w:fill="FFFF00"/>
              <w:spacing w:line="276" w:lineRule="auto"/>
              <w:rPr>
                <w:rFonts w:ascii="Arial" w:eastAsia="Arial" w:hAnsi="Arial" w:cs="Arial"/>
                <w:color w:val="000000"/>
                <w:sz w:val="22"/>
                <w:szCs w:val="22"/>
              </w:rPr>
            </w:pPr>
            <w:r w:rsidRPr="00225461">
              <w:rPr>
                <w:rFonts w:ascii="Arial" w:eastAsia="Arial" w:hAnsi="Arial" w:cs="Arial"/>
                <w:color w:val="000000"/>
                <w:sz w:val="22"/>
                <w:szCs w:val="22"/>
                <w:highlight w:val="yellow"/>
              </w:rPr>
              <w:lastRenderedPageBreak/>
              <w:t xml:space="preserve">Por favor especificar si requerirá el uso de un uniforme en particular (diario/deportivo) según el día de la semana, </w:t>
            </w:r>
            <w:r w:rsidRPr="00225461">
              <w:rPr>
                <w:rFonts w:ascii="Arial" w:eastAsia="Arial" w:hAnsi="Arial" w:cs="Arial"/>
                <w:color w:val="000000"/>
                <w:sz w:val="22"/>
                <w:szCs w:val="22"/>
                <w:highlight w:val="yellow"/>
              </w:rPr>
              <w:lastRenderedPageBreak/>
              <w:t>dependiendo de la proyección de experiencias pedagógicas a desarrollar. En caso que no aplique elimine esta columna.</w:t>
            </w:r>
          </w:p>
        </w:tc>
      </w:tr>
    </w:tbl>
    <w:p w14:paraId="1C6BA7FE" w14:textId="77777777" w:rsidR="009F4E08" w:rsidRDefault="009F4E08" w:rsidP="009F4E08">
      <w:pPr>
        <w:rPr>
          <w:rFonts w:ascii="Arial" w:eastAsia="Arial" w:hAnsi="Arial" w:cs="Arial"/>
          <w:b/>
          <w:bCs/>
          <w:sz w:val="22"/>
          <w:szCs w:val="22"/>
          <w:highlight w:val="cyan"/>
        </w:rPr>
      </w:pPr>
    </w:p>
    <w:p w14:paraId="691888AC" w14:textId="77777777" w:rsidR="009F4E08" w:rsidRDefault="009F4E08" w:rsidP="009F4E08">
      <w:pPr>
        <w:rPr>
          <w:rFonts w:ascii="Arial" w:eastAsia="Arial" w:hAnsi="Arial" w:cs="Arial"/>
          <w:b/>
          <w:bCs/>
          <w:sz w:val="22"/>
          <w:szCs w:val="22"/>
        </w:rPr>
      </w:pPr>
    </w:p>
    <w:p w14:paraId="6D4020AC" w14:textId="77777777" w:rsidR="009F4E08" w:rsidRPr="00131450" w:rsidRDefault="009F4E08" w:rsidP="009F4E08">
      <w:pPr>
        <w:pStyle w:val="Prrafodelista"/>
        <w:numPr>
          <w:ilvl w:val="0"/>
          <w:numId w:val="6"/>
        </w:numPr>
        <w:rPr>
          <w:rFonts w:ascii="Quattrocento Sans" w:eastAsia="Quattrocento Sans" w:hAnsi="Quattrocento Sans" w:cs="Quattrocento Sans"/>
          <w:sz w:val="18"/>
          <w:szCs w:val="18"/>
        </w:rPr>
      </w:pPr>
      <w:r w:rsidRPr="00131450">
        <w:rPr>
          <w:rFonts w:ascii="Arial" w:eastAsia="Arial" w:hAnsi="Arial" w:cs="Arial"/>
          <w:b/>
          <w:bCs/>
          <w:sz w:val="22"/>
          <w:szCs w:val="22"/>
        </w:rPr>
        <w:t>ORGANIZACIÓN CURRICULAR</w:t>
      </w:r>
    </w:p>
    <w:p w14:paraId="50325FCB" w14:textId="77777777" w:rsidR="009F4E08" w:rsidRDefault="009F4E08" w:rsidP="009F4E08">
      <w:pPr>
        <w:rPr>
          <w:rFonts w:ascii="Arial" w:eastAsia="Arial" w:hAnsi="Arial" w:cs="Arial"/>
          <w:b/>
          <w:bCs/>
          <w:sz w:val="22"/>
          <w:szCs w:val="22"/>
          <w:highlight w:val="white"/>
        </w:rPr>
      </w:pPr>
    </w:p>
    <w:p w14:paraId="3791CB95" w14:textId="77777777" w:rsidR="009F4E08" w:rsidRPr="00124454" w:rsidRDefault="009F4E08" w:rsidP="009F4E08">
      <w:pPr>
        <w:rPr>
          <w:rFonts w:ascii="Arial" w:eastAsia="Arial" w:hAnsi="Arial" w:cs="Arial"/>
          <w:sz w:val="22"/>
          <w:szCs w:val="22"/>
          <w:highlight w:val="yellow"/>
        </w:rPr>
      </w:pPr>
      <w:r w:rsidRPr="00124454">
        <w:rPr>
          <w:rFonts w:ascii="Arial" w:eastAsia="Arial" w:hAnsi="Arial" w:cs="Arial"/>
          <w:sz w:val="22"/>
          <w:szCs w:val="22"/>
          <w:highlight w:val="yellow"/>
        </w:rPr>
        <w:t>Tenga en cuenta que, los referentes técnico pedagógicos para este nivel invitan a fundamentar las propuestas pedagógicas a partir del currículo basado en la experiencia. En este sentido, se hace énfasis en las interacciones entre las niñas, niños, las familias y las maestras, en relación directa con su contexto sociocultural y natural, caracterizándose principalmente por:</w:t>
      </w:r>
    </w:p>
    <w:p w14:paraId="6F3BEEFD" w14:textId="77777777" w:rsidR="009F4E08" w:rsidRPr="00124454" w:rsidRDefault="009F4E08" w:rsidP="009F4E08">
      <w:pPr>
        <w:pStyle w:val="Prrafodelista"/>
        <w:numPr>
          <w:ilvl w:val="0"/>
          <w:numId w:val="2"/>
        </w:numPr>
        <w:rPr>
          <w:rFonts w:ascii="Arial" w:eastAsia="Arial" w:hAnsi="Arial" w:cs="Arial"/>
          <w:sz w:val="22"/>
          <w:szCs w:val="22"/>
          <w:highlight w:val="yellow"/>
        </w:rPr>
      </w:pPr>
      <w:r w:rsidRPr="00124454">
        <w:rPr>
          <w:rFonts w:ascii="Arial" w:eastAsia="Arial" w:hAnsi="Arial" w:cs="Arial"/>
          <w:sz w:val="22"/>
          <w:szCs w:val="22"/>
          <w:highlight w:val="yellow"/>
        </w:rPr>
        <w:t>Enfocarse en lo que los niños exploran, indagan y desean, así como sus propias formas de comunicarse y su sensibilidad, priorizando estos sobre los contenidos temáticos tradicionales.</w:t>
      </w:r>
    </w:p>
    <w:p w14:paraId="694C5446" w14:textId="77777777" w:rsidR="009F4E08" w:rsidRPr="00124454" w:rsidRDefault="009F4E08" w:rsidP="009F4E08">
      <w:pPr>
        <w:pStyle w:val="Prrafodelista"/>
        <w:numPr>
          <w:ilvl w:val="0"/>
          <w:numId w:val="2"/>
        </w:numPr>
        <w:rPr>
          <w:rFonts w:ascii="Arial" w:eastAsia="Arial" w:hAnsi="Arial" w:cs="Arial"/>
          <w:sz w:val="22"/>
          <w:szCs w:val="22"/>
          <w:highlight w:val="yellow"/>
        </w:rPr>
      </w:pPr>
      <w:r w:rsidRPr="00124454">
        <w:rPr>
          <w:rFonts w:ascii="Arial" w:eastAsia="Arial" w:hAnsi="Arial" w:cs="Arial"/>
          <w:sz w:val="22"/>
          <w:szCs w:val="22"/>
          <w:highlight w:val="yellow"/>
        </w:rPr>
        <w:t>Respetar el devenir natural de las actuaciones de los niños sin presiones temporales externas, esto implica, centrarse en experiencias que favorezcan el desarrollo, antes que fragmentar los procesos escolares dividiendo el tiempo para abarcar clases asociadas a dimensiones o áreas del conocimiento.</w:t>
      </w:r>
    </w:p>
    <w:p w14:paraId="3049DEB7" w14:textId="77777777" w:rsidR="009F4E08" w:rsidRPr="00124454" w:rsidRDefault="009F4E08" w:rsidP="009F4E08">
      <w:pPr>
        <w:pStyle w:val="Prrafodelista"/>
        <w:numPr>
          <w:ilvl w:val="0"/>
          <w:numId w:val="2"/>
        </w:numPr>
        <w:rPr>
          <w:rFonts w:ascii="Arial" w:eastAsia="Arial" w:hAnsi="Arial" w:cs="Arial"/>
          <w:sz w:val="22"/>
          <w:szCs w:val="22"/>
          <w:highlight w:val="yellow"/>
        </w:rPr>
      </w:pPr>
      <w:r w:rsidRPr="00124454">
        <w:rPr>
          <w:rFonts w:ascii="Arial" w:eastAsia="Arial" w:hAnsi="Arial" w:cs="Arial"/>
          <w:sz w:val="22"/>
          <w:szCs w:val="22"/>
          <w:highlight w:val="yellow"/>
        </w:rPr>
        <w:t>Reconocer las experiencias previas, la identidad y la cultura que los niños ya poseen, utilizándolas como horizonte para construir propuestas pedagógicas intencionadas y secuenciales.</w:t>
      </w:r>
    </w:p>
    <w:p w14:paraId="1CF1F1CB" w14:textId="77777777" w:rsidR="009F4E08" w:rsidRPr="00124454" w:rsidRDefault="009F4E08" w:rsidP="009F4E08">
      <w:pPr>
        <w:pStyle w:val="Prrafodelista"/>
        <w:numPr>
          <w:ilvl w:val="0"/>
          <w:numId w:val="2"/>
        </w:numPr>
        <w:rPr>
          <w:rFonts w:ascii="Arial" w:eastAsia="Arial" w:hAnsi="Arial" w:cs="Arial"/>
          <w:sz w:val="22"/>
          <w:szCs w:val="22"/>
          <w:highlight w:val="yellow"/>
        </w:rPr>
      </w:pPr>
      <w:r w:rsidRPr="00124454">
        <w:rPr>
          <w:rFonts w:ascii="Arial" w:eastAsia="Arial" w:hAnsi="Arial" w:cs="Arial"/>
          <w:sz w:val="22"/>
          <w:szCs w:val="22"/>
          <w:highlight w:val="yellow"/>
        </w:rPr>
        <w:t>Centrarse en las relaciones que los niños establecen con los demás y con su medio, siendo estas interacciones el motor que permite conjugar aprendizajes en su cotidianidad.</w:t>
      </w:r>
    </w:p>
    <w:p w14:paraId="08D5AE06" w14:textId="77777777" w:rsidR="009F4E08" w:rsidRPr="00124454" w:rsidRDefault="009F4E08" w:rsidP="009F4E08">
      <w:pPr>
        <w:pStyle w:val="Prrafodelista"/>
        <w:numPr>
          <w:ilvl w:val="0"/>
          <w:numId w:val="2"/>
        </w:numPr>
        <w:rPr>
          <w:rFonts w:ascii="Arial" w:eastAsia="Arial" w:hAnsi="Arial" w:cs="Arial"/>
          <w:sz w:val="22"/>
          <w:szCs w:val="22"/>
          <w:highlight w:val="yellow"/>
        </w:rPr>
      </w:pPr>
      <w:r w:rsidRPr="00124454">
        <w:rPr>
          <w:rFonts w:ascii="Arial" w:eastAsia="Arial" w:hAnsi="Arial" w:cs="Arial"/>
          <w:sz w:val="22"/>
          <w:szCs w:val="22"/>
          <w:highlight w:val="yellow"/>
        </w:rPr>
        <w:t>Fundamentarse en el juego, el arte, la literatura y la exploración del medio, entendiéndolas como las actividades rectoras para crear ambientes y posibilitar aprendizajes mientras los niños se expresan y crean.</w:t>
      </w:r>
    </w:p>
    <w:p w14:paraId="0881D547" w14:textId="77777777" w:rsidR="009F4E08" w:rsidRPr="00124454" w:rsidRDefault="009F4E08" w:rsidP="009F4E08">
      <w:pPr>
        <w:rPr>
          <w:rFonts w:ascii="Arial" w:eastAsia="Arial" w:hAnsi="Arial" w:cs="Arial"/>
          <w:sz w:val="22"/>
          <w:szCs w:val="22"/>
          <w:highlight w:val="yellow"/>
        </w:rPr>
      </w:pPr>
    </w:p>
    <w:p w14:paraId="77DFC800" w14:textId="77777777" w:rsidR="009F4E08" w:rsidRPr="00124454" w:rsidRDefault="009F4E08" w:rsidP="009F4E08">
      <w:pPr>
        <w:rPr>
          <w:rFonts w:ascii="Arial" w:eastAsia="Arial" w:hAnsi="Arial" w:cs="Arial"/>
          <w:sz w:val="22"/>
          <w:szCs w:val="22"/>
          <w:highlight w:val="yellow"/>
        </w:rPr>
      </w:pPr>
      <w:r w:rsidRPr="00124454">
        <w:rPr>
          <w:rFonts w:ascii="Arial" w:eastAsia="Arial" w:hAnsi="Arial" w:cs="Arial"/>
          <w:sz w:val="22"/>
          <w:szCs w:val="22"/>
          <w:highlight w:val="yellow"/>
        </w:rPr>
        <w:t>Este currículo se concreta a través de una práctica pedagógica cíclica que involucra cuatro momentos esenciales: indagar (conocer a los niños y sus familias), proyectar (organizar las experiencias), vivir la experiencia (privilegiar la vivencia auténtica) y valorar el proceso (reflexionar para enriquecer la práctica), en el que los docentes asumen el rol de diseñar ambientes, situaciones y experiencias de aprendizaje, enriqueciéndolas y reorganizándolas según lo que observan.</w:t>
      </w:r>
    </w:p>
    <w:p w14:paraId="5F08A594" w14:textId="77777777" w:rsidR="009F4E08" w:rsidRPr="00124454" w:rsidRDefault="009F4E08" w:rsidP="009F4E08">
      <w:pPr>
        <w:rPr>
          <w:rFonts w:ascii="Arial" w:eastAsia="Arial" w:hAnsi="Arial" w:cs="Arial"/>
          <w:sz w:val="22"/>
          <w:szCs w:val="22"/>
          <w:highlight w:val="yellow"/>
        </w:rPr>
      </w:pPr>
    </w:p>
    <w:p w14:paraId="69C50916" w14:textId="77777777" w:rsidR="009F4E08" w:rsidRPr="00124454" w:rsidRDefault="009F4E08" w:rsidP="009F4E08">
      <w:pPr>
        <w:rPr>
          <w:rFonts w:ascii="Arial" w:eastAsia="Arial" w:hAnsi="Arial" w:cs="Arial"/>
          <w:sz w:val="22"/>
          <w:szCs w:val="22"/>
          <w:highlight w:val="yellow"/>
        </w:rPr>
      </w:pPr>
      <w:r w:rsidRPr="00124454">
        <w:rPr>
          <w:rFonts w:ascii="Arial" w:eastAsia="Arial" w:hAnsi="Arial" w:cs="Arial"/>
          <w:sz w:val="22"/>
          <w:szCs w:val="22"/>
          <w:highlight w:val="yellow"/>
        </w:rPr>
        <w:lastRenderedPageBreak/>
        <w:t>Aunque el currículo basado en la experiencia da cabida a lo inesperado, la novedad y la sorpresa que surgen en la cotidianidad, la Dirección de Calidad Educativa propone a las instituciones educativas, hacer explícita la propuesta pedagógica basada en los propósitos de la educación inicial y el preescolar que regirá a los diferentes grados que componen el nivel y a las docentes, quienes a partir de éstos consensos sobre los referentes de desarrollo y aprendizaje, organizarán sus prácticas pedagógicas mediante procesos abiertos, flexibles y dinámicos contextualizados en las características de la población que atenderán.</w:t>
      </w:r>
    </w:p>
    <w:p w14:paraId="46FA8787" w14:textId="77777777" w:rsidR="009F4E08" w:rsidRPr="00124454" w:rsidRDefault="009F4E08" w:rsidP="009F4E08">
      <w:pPr>
        <w:rPr>
          <w:rFonts w:ascii="Arial" w:eastAsia="Arial" w:hAnsi="Arial" w:cs="Arial"/>
          <w:sz w:val="22"/>
          <w:szCs w:val="22"/>
          <w:highlight w:val="yellow"/>
        </w:rPr>
      </w:pPr>
    </w:p>
    <w:p w14:paraId="142E2D86" w14:textId="77777777" w:rsidR="009F4E08" w:rsidRDefault="009F4E08" w:rsidP="009F4E08">
      <w:pPr>
        <w:rPr>
          <w:rFonts w:ascii="Arial" w:eastAsia="Arial" w:hAnsi="Arial" w:cs="Arial"/>
          <w:sz w:val="22"/>
          <w:szCs w:val="22"/>
          <w:highlight w:val="yellow"/>
        </w:rPr>
      </w:pPr>
      <w:r w:rsidRPr="00124454">
        <w:rPr>
          <w:rFonts w:ascii="Arial" w:eastAsia="Arial" w:hAnsi="Arial" w:cs="Arial"/>
          <w:sz w:val="22"/>
          <w:szCs w:val="22"/>
          <w:highlight w:val="yellow"/>
        </w:rPr>
        <w:t xml:space="preserve">A continuación, encontrará un esquema sugerido de organización curricular estructurado por los momentos del desarrollo que aplican al ciclo 2 de la educación inicial: Preguntar y representar el mundo (para los grados de prejardín y jardín) y Crear y compartir con otros (transición). </w:t>
      </w:r>
    </w:p>
    <w:p w14:paraId="4A951B3C" w14:textId="77777777" w:rsidR="009F4E08" w:rsidRPr="00124454" w:rsidRDefault="009F4E08" w:rsidP="009F4E08">
      <w:pPr>
        <w:rPr>
          <w:rFonts w:ascii="Arial" w:eastAsia="Arial" w:hAnsi="Arial" w:cs="Arial"/>
          <w:sz w:val="22"/>
          <w:szCs w:val="22"/>
          <w:highlight w:val="yellow"/>
        </w:rPr>
      </w:pPr>
      <w:r>
        <w:rPr>
          <w:rFonts w:ascii="Arial" w:eastAsia="Arial" w:hAnsi="Arial" w:cs="Arial"/>
          <w:sz w:val="22"/>
          <w:szCs w:val="22"/>
          <w:highlight w:val="yellow"/>
        </w:rPr>
        <w:t xml:space="preserve">Debe </w:t>
      </w:r>
      <w:r w:rsidRPr="00124454">
        <w:rPr>
          <w:rFonts w:ascii="Arial" w:eastAsia="Arial" w:hAnsi="Arial" w:cs="Arial"/>
          <w:sz w:val="22"/>
          <w:szCs w:val="22"/>
          <w:highlight w:val="yellow"/>
        </w:rPr>
        <w:t xml:space="preserve">adecuarse a la modalidad de trabajo de cada plantel, si es bimestral, trimestral y/o semestral. Tenga en cuenta que este esquema </w:t>
      </w:r>
      <w:r w:rsidRPr="00F81C4D">
        <w:rPr>
          <w:rFonts w:ascii="Arial" w:eastAsia="Arial" w:hAnsi="Arial" w:cs="Arial"/>
          <w:b/>
          <w:bCs/>
          <w:sz w:val="22"/>
          <w:szCs w:val="22"/>
          <w:highlight w:val="yellow"/>
        </w:rPr>
        <w:t>constituye un marco de referencia curricular,</w:t>
      </w:r>
      <w:r w:rsidRPr="00124454">
        <w:rPr>
          <w:rFonts w:ascii="Arial" w:eastAsia="Arial" w:hAnsi="Arial" w:cs="Arial"/>
          <w:sz w:val="22"/>
          <w:szCs w:val="22"/>
          <w:highlight w:val="yellow"/>
        </w:rPr>
        <w:t xml:space="preserve"> </w:t>
      </w:r>
      <w:r w:rsidRPr="00F81C4D">
        <w:rPr>
          <w:rFonts w:ascii="Arial" w:eastAsia="Arial" w:hAnsi="Arial" w:cs="Arial"/>
          <w:b/>
          <w:bCs/>
          <w:sz w:val="22"/>
          <w:szCs w:val="22"/>
          <w:highlight w:val="yellow"/>
        </w:rPr>
        <w:t>no es un formato de planeación de clases</w:t>
      </w:r>
      <w:r w:rsidRPr="00124454">
        <w:rPr>
          <w:rFonts w:ascii="Arial" w:eastAsia="Arial" w:hAnsi="Arial" w:cs="Arial"/>
          <w:sz w:val="22"/>
          <w:szCs w:val="22"/>
          <w:highlight w:val="yellow"/>
        </w:rPr>
        <w:t xml:space="preserve">. </w:t>
      </w:r>
    </w:p>
    <w:p w14:paraId="5542B76B" w14:textId="77777777" w:rsidR="009F4E08" w:rsidRPr="00124454" w:rsidRDefault="009F4E08" w:rsidP="009F4E08">
      <w:pPr>
        <w:rPr>
          <w:rFonts w:ascii="Arial" w:eastAsia="Arial" w:hAnsi="Arial" w:cs="Arial"/>
          <w:sz w:val="22"/>
          <w:szCs w:val="22"/>
          <w:highlight w:val="yellow"/>
        </w:rPr>
      </w:pPr>
    </w:p>
    <w:p w14:paraId="7B836FEA" w14:textId="77777777" w:rsidR="009F4E08" w:rsidRPr="00124454" w:rsidRDefault="009F4E08" w:rsidP="009F4E08">
      <w:pPr>
        <w:rPr>
          <w:rFonts w:ascii="Arial" w:eastAsia="Arial" w:hAnsi="Arial" w:cs="Arial"/>
          <w:sz w:val="22"/>
          <w:szCs w:val="22"/>
          <w:highlight w:val="yellow"/>
        </w:rPr>
      </w:pPr>
      <w:r w:rsidRPr="00124454">
        <w:rPr>
          <w:rFonts w:ascii="Arial" w:eastAsia="Arial" w:hAnsi="Arial" w:cs="Arial"/>
          <w:sz w:val="22"/>
          <w:szCs w:val="22"/>
          <w:highlight w:val="yellow"/>
        </w:rPr>
        <w:t>A nivel territorial, este esquema se propone para:</w:t>
      </w:r>
    </w:p>
    <w:p w14:paraId="7C69615C" w14:textId="77777777" w:rsidR="009F4E08" w:rsidRPr="00124454" w:rsidRDefault="009F4E08" w:rsidP="009F4E08">
      <w:pPr>
        <w:rPr>
          <w:rFonts w:ascii="Arial" w:eastAsia="Arial" w:hAnsi="Arial" w:cs="Arial"/>
          <w:sz w:val="22"/>
          <w:szCs w:val="22"/>
          <w:highlight w:val="yellow"/>
        </w:rPr>
      </w:pPr>
    </w:p>
    <w:p w14:paraId="71C90247" w14:textId="77777777" w:rsidR="009F4E08" w:rsidRPr="00124454" w:rsidRDefault="009F4E08" w:rsidP="009F4E08">
      <w:pPr>
        <w:pStyle w:val="Prrafodelista"/>
        <w:numPr>
          <w:ilvl w:val="0"/>
          <w:numId w:val="3"/>
        </w:numPr>
        <w:rPr>
          <w:rFonts w:ascii="Arial" w:eastAsia="Arial" w:hAnsi="Arial" w:cs="Arial"/>
          <w:sz w:val="22"/>
          <w:szCs w:val="22"/>
          <w:highlight w:val="yellow"/>
        </w:rPr>
      </w:pPr>
      <w:r w:rsidRPr="00124454">
        <w:rPr>
          <w:rFonts w:ascii="Arial" w:eastAsia="Arial" w:hAnsi="Arial" w:cs="Arial"/>
          <w:sz w:val="22"/>
          <w:szCs w:val="22"/>
          <w:highlight w:val="yellow"/>
        </w:rPr>
        <w:t>Identificar la progresión curricular de desarrollos y aprendizajes, a partir de lo que se quiere potenciar en las niñas y niños.</w:t>
      </w:r>
    </w:p>
    <w:p w14:paraId="4769415F" w14:textId="77777777" w:rsidR="009F4E08" w:rsidRPr="00124454" w:rsidRDefault="009F4E08" w:rsidP="009F4E08">
      <w:pPr>
        <w:pStyle w:val="Prrafodelista"/>
        <w:numPr>
          <w:ilvl w:val="0"/>
          <w:numId w:val="3"/>
        </w:numPr>
        <w:rPr>
          <w:rFonts w:ascii="Arial" w:eastAsia="Arial" w:hAnsi="Arial" w:cs="Arial"/>
          <w:sz w:val="22"/>
          <w:szCs w:val="22"/>
          <w:highlight w:val="yellow"/>
        </w:rPr>
      </w:pPr>
      <w:r w:rsidRPr="00124454">
        <w:rPr>
          <w:rFonts w:ascii="Arial" w:eastAsia="Arial" w:hAnsi="Arial" w:cs="Arial"/>
          <w:sz w:val="22"/>
          <w:szCs w:val="22"/>
          <w:highlight w:val="yellow"/>
        </w:rPr>
        <w:t xml:space="preserve">Facilitar la identificación de evidencias de aprendizaje por parte de las maestras al proyectar expresiones comunes del momento de desarrollo de las niñas y niños que pueden ser reconocidas durante las diversas prácticas pedagógicas. Éstas pueden ser seleccionadas y consolidadas para el informe cualitativo a brindar a los padres de familia. </w:t>
      </w:r>
    </w:p>
    <w:p w14:paraId="2BFDC2CA" w14:textId="77777777" w:rsidR="009F4E08" w:rsidRPr="00124454" w:rsidRDefault="009F4E08" w:rsidP="009F4E08">
      <w:pPr>
        <w:pStyle w:val="Prrafodelista"/>
        <w:numPr>
          <w:ilvl w:val="0"/>
          <w:numId w:val="3"/>
        </w:numPr>
        <w:rPr>
          <w:rFonts w:ascii="Arial" w:eastAsia="Arial" w:hAnsi="Arial" w:cs="Arial"/>
          <w:sz w:val="22"/>
          <w:szCs w:val="22"/>
          <w:highlight w:val="yellow"/>
        </w:rPr>
      </w:pPr>
      <w:r w:rsidRPr="00124454">
        <w:rPr>
          <w:rFonts w:ascii="Arial" w:eastAsia="Arial" w:hAnsi="Arial" w:cs="Arial"/>
          <w:sz w:val="22"/>
          <w:szCs w:val="22"/>
          <w:highlight w:val="yellow"/>
        </w:rPr>
        <w:t>Posibilitar la articulación entre el nivel preescolar y la básica primaria, a partir de la progresión de los referentes de desarrollo y aprendizaje y sus evidencias.</w:t>
      </w:r>
    </w:p>
    <w:p w14:paraId="41267ABA" w14:textId="77777777" w:rsidR="009F4E08" w:rsidRPr="00124454" w:rsidRDefault="009F4E08" w:rsidP="009F4E08">
      <w:pPr>
        <w:pStyle w:val="Prrafodelista"/>
        <w:numPr>
          <w:ilvl w:val="0"/>
          <w:numId w:val="3"/>
        </w:numPr>
        <w:rPr>
          <w:rFonts w:ascii="Arial" w:eastAsia="Arial" w:hAnsi="Arial" w:cs="Arial"/>
          <w:sz w:val="22"/>
          <w:szCs w:val="22"/>
          <w:highlight w:val="yellow"/>
        </w:rPr>
      </w:pPr>
      <w:r w:rsidRPr="00124454">
        <w:rPr>
          <w:rFonts w:ascii="Arial" w:eastAsia="Arial" w:hAnsi="Arial" w:cs="Arial"/>
          <w:sz w:val="22"/>
          <w:szCs w:val="22"/>
          <w:highlight w:val="yellow"/>
        </w:rPr>
        <w:t>Dar pistas a las madres, padres y cuidadores para realizar un acompañamiento familiar acorde a la forma de trabajo en el aula, vinculando las interacciones cotidianas que se dan en el contexto social de las niñas y niños. Asimismo, fortalecer la autonomía de las niñas y niños, a través de prácticas concretas vinculadas a su diario vivir, hábitos y rutinas.</w:t>
      </w:r>
    </w:p>
    <w:p w14:paraId="7C3F0603" w14:textId="77777777" w:rsidR="009F4E08" w:rsidRPr="00124454" w:rsidRDefault="009F4E08" w:rsidP="009F4E08">
      <w:pPr>
        <w:pStyle w:val="Prrafodelista"/>
        <w:ind w:left="781"/>
        <w:rPr>
          <w:rFonts w:ascii="Arial" w:eastAsia="Arial" w:hAnsi="Arial" w:cs="Arial"/>
          <w:sz w:val="22"/>
          <w:szCs w:val="22"/>
          <w:highlight w:val="yellow"/>
        </w:rPr>
      </w:pPr>
      <w:r w:rsidRPr="00124454">
        <w:rPr>
          <w:rFonts w:ascii="Arial" w:eastAsia="Arial" w:hAnsi="Arial" w:cs="Arial"/>
          <w:sz w:val="22"/>
          <w:szCs w:val="22"/>
          <w:highlight w:val="yellow"/>
        </w:rPr>
        <w:t xml:space="preserve"> </w:t>
      </w:r>
    </w:p>
    <w:p w14:paraId="18D69621" w14:textId="77777777" w:rsidR="009F4E08" w:rsidRPr="00124454" w:rsidRDefault="009F4E08" w:rsidP="009F4E08">
      <w:pPr>
        <w:rPr>
          <w:rFonts w:ascii="Arial" w:eastAsia="Arial" w:hAnsi="Arial" w:cs="Arial"/>
          <w:sz w:val="22"/>
          <w:szCs w:val="22"/>
          <w:highlight w:val="yellow"/>
        </w:rPr>
      </w:pPr>
      <w:r w:rsidRPr="00124454">
        <w:rPr>
          <w:rFonts w:ascii="Arial" w:eastAsia="Arial" w:hAnsi="Arial" w:cs="Arial"/>
          <w:sz w:val="22"/>
          <w:szCs w:val="22"/>
          <w:highlight w:val="yellow"/>
        </w:rPr>
        <w:t>Este esquema está construido a partir de los propósitos de la educación inicial y los imprescindibles, teniendo en cuenta los referentes de: ampliación y armonización curricular, y bases curriculares para la educación inicial y preescolar. Cada uno de los elementos que lo componen se describen a continuación:</w:t>
      </w:r>
    </w:p>
    <w:p w14:paraId="7B4A3F2F" w14:textId="77777777" w:rsidR="009F4E08" w:rsidRPr="00124454" w:rsidRDefault="009F4E08" w:rsidP="009F4E08">
      <w:pPr>
        <w:rPr>
          <w:rFonts w:ascii="Arial" w:eastAsia="Arial" w:hAnsi="Arial" w:cs="Arial"/>
          <w:sz w:val="22"/>
          <w:szCs w:val="22"/>
          <w:highlight w:val="yellow"/>
        </w:rPr>
      </w:pPr>
    </w:p>
    <w:p w14:paraId="6A66EE0D" w14:textId="77777777" w:rsidR="009F4E08" w:rsidRPr="00124454" w:rsidRDefault="009F4E08" w:rsidP="009F4E08">
      <w:pPr>
        <w:numPr>
          <w:ilvl w:val="0"/>
          <w:numId w:val="1"/>
        </w:numPr>
        <w:pBdr>
          <w:top w:val="nil"/>
          <w:left w:val="nil"/>
          <w:bottom w:val="nil"/>
          <w:right w:val="nil"/>
          <w:between w:val="nil"/>
        </w:pBdr>
        <w:rPr>
          <w:rFonts w:ascii="Arial" w:eastAsia="Arial" w:hAnsi="Arial" w:cs="Arial"/>
          <w:color w:val="000000"/>
          <w:sz w:val="22"/>
          <w:szCs w:val="22"/>
          <w:highlight w:val="yellow"/>
        </w:rPr>
      </w:pPr>
      <w:r w:rsidRPr="007C23FE">
        <w:rPr>
          <w:rFonts w:ascii="Arial" w:eastAsia="Arial" w:hAnsi="Arial" w:cs="Arial"/>
          <w:b/>
          <w:bCs/>
          <w:color w:val="000000"/>
          <w:sz w:val="22"/>
          <w:szCs w:val="22"/>
          <w:highlight w:val="yellow"/>
        </w:rPr>
        <w:t>Propósitos de la educación inicial y preescolar:</w:t>
      </w:r>
      <w:r w:rsidRPr="00124454">
        <w:rPr>
          <w:rFonts w:ascii="Arial" w:eastAsia="Arial" w:hAnsi="Arial" w:cs="Arial"/>
          <w:color w:val="000000"/>
          <w:sz w:val="22"/>
          <w:szCs w:val="22"/>
          <w:highlight w:val="yellow"/>
        </w:rPr>
        <w:t xml:space="preserve"> Son el horizonte y el derrotero de lo que se espera que vivan las niñas y los niños en sus primeros años, constituyendo la base de la organización curricular y pedagógica.</w:t>
      </w:r>
      <w:r w:rsidRPr="00124454">
        <w:rPr>
          <w:rFonts w:ascii="Arial" w:hAnsi="Arial" w:cs="Arial"/>
          <w:color w:val="000000"/>
          <w:sz w:val="22"/>
          <w:szCs w:val="22"/>
          <w:highlight w:val="yellow"/>
        </w:rPr>
        <w:t xml:space="preserve"> Representan el para qué se potencia el desarrollo integral, orientando las prácticas pedagógicas hacia la garantía de los derechos de la infancia. Se citan directamente de los referentes técnicos del Ministerio de Educación Nacional, por tanto, no requiere modificarlos en el esquema.</w:t>
      </w:r>
    </w:p>
    <w:p w14:paraId="09C74BDB" w14:textId="77777777" w:rsidR="009F4E08" w:rsidRPr="00B24630" w:rsidRDefault="009F4E08" w:rsidP="009F4E08">
      <w:pPr>
        <w:numPr>
          <w:ilvl w:val="0"/>
          <w:numId w:val="1"/>
        </w:numPr>
        <w:pBdr>
          <w:top w:val="nil"/>
          <w:left w:val="nil"/>
          <w:bottom w:val="nil"/>
          <w:right w:val="nil"/>
          <w:between w:val="nil"/>
        </w:pBdr>
        <w:rPr>
          <w:rFonts w:ascii="Arial" w:eastAsia="Arial" w:hAnsi="Arial" w:cs="Arial"/>
          <w:color w:val="000000"/>
          <w:sz w:val="22"/>
          <w:szCs w:val="22"/>
          <w:highlight w:val="yellow"/>
        </w:rPr>
      </w:pPr>
      <w:r w:rsidRPr="007C23FE">
        <w:rPr>
          <w:rFonts w:ascii="Arial" w:hAnsi="Arial" w:cs="Arial"/>
          <w:b/>
          <w:bCs/>
          <w:color w:val="000000"/>
          <w:sz w:val="22"/>
          <w:szCs w:val="22"/>
          <w:highlight w:val="yellow"/>
        </w:rPr>
        <w:lastRenderedPageBreak/>
        <w:t>Imprescindibles:</w:t>
      </w:r>
      <w:r w:rsidRPr="00124454">
        <w:rPr>
          <w:rFonts w:ascii="Arial" w:hAnsi="Arial" w:cs="Arial"/>
          <w:color w:val="000000"/>
          <w:sz w:val="22"/>
          <w:szCs w:val="22"/>
          <w:highlight w:val="yellow"/>
        </w:rPr>
        <w:t xml:space="preserve"> Son los procesos esenciales que deben estar siempre presentes en las experiencias cotidianas para asegurar la igualdad de oportunidades en la primera infancia. Se citan directamente de los referentes técnicos del Ministerio de Educación Nacional, por tanto, no requiere modificarlos en el esquema.</w:t>
      </w:r>
    </w:p>
    <w:p w14:paraId="3DB5CFF3" w14:textId="77777777" w:rsidR="009F4E08" w:rsidRPr="00124454" w:rsidRDefault="009F4E08" w:rsidP="009F4E08">
      <w:pPr>
        <w:numPr>
          <w:ilvl w:val="0"/>
          <w:numId w:val="1"/>
        </w:numPr>
        <w:pBdr>
          <w:top w:val="nil"/>
          <w:left w:val="nil"/>
          <w:bottom w:val="nil"/>
          <w:right w:val="nil"/>
          <w:between w:val="nil"/>
        </w:pBdr>
        <w:rPr>
          <w:rFonts w:ascii="Arial" w:eastAsia="Arial" w:hAnsi="Arial" w:cs="Arial"/>
          <w:color w:val="000000"/>
          <w:sz w:val="22"/>
          <w:szCs w:val="22"/>
        </w:rPr>
      </w:pPr>
      <w:r w:rsidRPr="007C23FE">
        <w:rPr>
          <w:rFonts w:ascii="Arial" w:eastAsia="Arial" w:hAnsi="Arial" w:cs="Arial"/>
          <w:b/>
          <w:bCs/>
          <w:color w:val="000000"/>
          <w:sz w:val="22"/>
          <w:szCs w:val="22"/>
          <w:highlight w:val="yellow"/>
        </w:rPr>
        <w:t>Referentes de desarrollo y aprendizaje:</w:t>
      </w:r>
      <w:r w:rsidRPr="00124454">
        <w:rPr>
          <w:rFonts w:ascii="Arial" w:eastAsia="Arial" w:hAnsi="Arial" w:cs="Arial"/>
          <w:color w:val="000000"/>
          <w:sz w:val="22"/>
          <w:szCs w:val="22"/>
          <w:highlight w:val="yellow"/>
        </w:rPr>
        <w:t xml:space="preserve"> Describen las transformaciones que experimentan las niñas y los niños durante la primera infancia, permitiendo comprender cómo construyen sus formas de ser, actuar y relacionarse con el mundo. Se estructuran en torno a los propósitos fundamentales de la educación inicial y a los momentos transformadores, teniendo en cuenta los cambios que viven los niños y niñas. Por lo anterior, pueden formularse por cada momento transformador, aunque abarque grados diferentes.</w:t>
      </w:r>
    </w:p>
    <w:p w14:paraId="02F76A62" w14:textId="58B51921" w:rsidR="009F4E08" w:rsidRDefault="009F4E08" w:rsidP="009F4E08">
      <w:pPr>
        <w:ind w:left="720"/>
        <w:rPr>
          <w:rFonts w:ascii="Arial" w:eastAsia="Arial" w:hAnsi="Arial" w:cs="Arial"/>
          <w:color w:val="000000"/>
          <w:sz w:val="22"/>
          <w:szCs w:val="22"/>
          <w:highlight w:val="yellow"/>
        </w:rPr>
      </w:pPr>
      <w:r w:rsidRPr="00124454">
        <w:rPr>
          <w:rFonts w:ascii="Arial" w:eastAsia="Arial" w:hAnsi="Arial" w:cs="Arial"/>
          <w:color w:val="000000"/>
          <w:sz w:val="22"/>
          <w:szCs w:val="22"/>
          <w:highlight w:val="yellow"/>
        </w:rPr>
        <w:t xml:space="preserve">En el esquema, debajo de cada propósito, encuentra los referentes que propone el documento Bases Curriculares de la Educación Inicial y el Preescolar, a excepción del último, relacionado con el cuerpo y el movimiento. </w:t>
      </w:r>
      <w:r w:rsidRPr="00F81C4D">
        <w:rPr>
          <w:rFonts w:ascii="Arial" w:eastAsia="Arial" w:hAnsi="Arial" w:cs="Arial"/>
          <w:b/>
          <w:bCs/>
          <w:color w:val="000000"/>
          <w:sz w:val="22"/>
          <w:szCs w:val="22"/>
          <w:highlight w:val="yellow"/>
        </w:rPr>
        <w:t>A partir de éstos y de las características propias de las niñas y los niños, la institución educativa puede decidir qué es aquello que quiere potenciar, de manera contextualizada, por tanto, se le invita a que formule de manera concreta lo que quiere potenciar en el aprendizaje y desarrollo respecto al imprescindible planteado</w:t>
      </w:r>
      <w:r w:rsidR="00F81C4D">
        <w:rPr>
          <w:rFonts w:ascii="Arial" w:eastAsia="Arial" w:hAnsi="Arial" w:cs="Arial"/>
          <w:b/>
          <w:bCs/>
          <w:color w:val="000000"/>
          <w:sz w:val="22"/>
          <w:szCs w:val="22"/>
          <w:highlight w:val="yellow"/>
        </w:rPr>
        <w:t xml:space="preserve"> o a cada propósito</w:t>
      </w:r>
      <w:r w:rsidRPr="00F81C4D">
        <w:rPr>
          <w:rFonts w:ascii="Arial" w:eastAsia="Arial" w:hAnsi="Arial" w:cs="Arial"/>
          <w:b/>
          <w:bCs/>
          <w:color w:val="000000"/>
          <w:sz w:val="22"/>
          <w:szCs w:val="22"/>
          <w:highlight w:val="yellow"/>
        </w:rPr>
        <w:t>.</w:t>
      </w:r>
      <w:r w:rsidRPr="00124454">
        <w:rPr>
          <w:rFonts w:ascii="Arial" w:eastAsia="Arial" w:hAnsi="Arial" w:cs="Arial"/>
          <w:color w:val="000000"/>
          <w:sz w:val="22"/>
          <w:szCs w:val="22"/>
          <w:highlight w:val="yellow"/>
        </w:rPr>
        <w:t> </w:t>
      </w:r>
    </w:p>
    <w:p w14:paraId="68B8E18E" w14:textId="77777777" w:rsidR="009F4E08" w:rsidRDefault="009F4E08" w:rsidP="009F4E08">
      <w:pPr>
        <w:ind w:left="720"/>
        <w:rPr>
          <w:rFonts w:ascii="Arial" w:eastAsia="Arial" w:hAnsi="Arial" w:cs="Arial"/>
          <w:color w:val="000000"/>
          <w:sz w:val="22"/>
          <w:szCs w:val="22"/>
          <w:highlight w:val="yellow"/>
        </w:rPr>
      </w:pPr>
    </w:p>
    <w:p w14:paraId="17B1E805" w14:textId="4C104501" w:rsidR="009F4E08" w:rsidRPr="00124454" w:rsidRDefault="009F4E08" w:rsidP="009F4E08">
      <w:pPr>
        <w:ind w:left="720"/>
        <w:rPr>
          <w:rFonts w:ascii="Arial" w:eastAsia="Arial" w:hAnsi="Arial" w:cs="Arial"/>
          <w:color w:val="000000"/>
          <w:sz w:val="22"/>
          <w:szCs w:val="22"/>
        </w:rPr>
      </w:pPr>
      <w:r>
        <w:rPr>
          <w:rFonts w:ascii="Arial" w:eastAsia="Arial" w:hAnsi="Arial" w:cs="Arial"/>
          <w:color w:val="000000"/>
          <w:sz w:val="22"/>
          <w:szCs w:val="22"/>
          <w:highlight w:val="yellow"/>
        </w:rPr>
        <w:t>Orient</w:t>
      </w:r>
      <w:r w:rsidRPr="00124454">
        <w:rPr>
          <w:rFonts w:ascii="Arial" w:eastAsia="Arial" w:hAnsi="Arial" w:cs="Arial"/>
          <w:color w:val="000000"/>
          <w:sz w:val="22"/>
          <w:szCs w:val="22"/>
          <w:highlight w:val="yellow"/>
        </w:rPr>
        <w:t>aciones para su formulación:</w:t>
      </w:r>
      <w:r w:rsidRPr="00124454">
        <w:rPr>
          <w:rFonts w:ascii="Arial" w:eastAsia="Arial" w:hAnsi="Arial" w:cs="Arial"/>
          <w:color w:val="000000"/>
          <w:sz w:val="22"/>
          <w:szCs w:val="22"/>
          <w:highlight w:val="yellow"/>
        </w:rPr>
        <w:br/>
        <w:t>-Pueden construirse de manera colectiva entre las maestras del nivel de preescolar.</w:t>
      </w:r>
      <w:r w:rsidRPr="00124454">
        <w:rPr>
          <w:rFonts w:ascii="Arial" w:eastAsia="Arial" w:hAnsi="Arial" w:cs="Arial"/>
          <w:color w:val="000000"/>
          <w:sz w:val="22"/>
          <w:szCs w:val="22"/>
          <w:highlight w:val="yellow"/>
        </w:rPr>
        <w:br/>
        <w:t>-Es posible compartir los referentes para los grados de un mismo momento transformador (por ejemplo, jardín y prejardín).</w:t>
      </w:r>
      <w:r w:rsidRPr="00124454">
        <w:rPr>
          <w:rFonts w:ascii="Arial" w:eastAsia="Arial" w:hAnsi="Arial" w:cs="Arial"/>
          <w:color w:val="000000"/>
          <w:sz w:val="22"/>
          <w:szCs w:val="22"/>
          <w:highlight w:val="yellow"/>
        </w:rPr>
        <w:br/>
        <w:t>-Estos referentes no tienen una estructura para su redacción, no obstante, se recomienda plasmar las ideas de los aprendizajes o desarrollos que se quieren potenciar. En este sentido, no debe enfocarse en temas, sino en ideas o preguntas alrededor de las cuales se diseñarán las experiencias pedagógicas. Tampoco se preocupe por la cantidad</w:t>
      </w:r>
      <w:r>
        <w:rPr>
          <w:rFonts w:ascii="Arial" w:eastAsia="Arial" w:hAnsi="Arial" w:cs="Arial"/>
          <w:color w:val="000000"/>
          <w:sz w:val="22"/>
          <w:szCs w:val="22"/>
          <w:highlight w:val="yellow"/>
        </w:rPr>
        <w:t>.</w:t>
      </w:r>
      <w:r w:rsidRPr="00124454">
        <w:rPr>
          <w:rFonts w:ascii="Arial" w:eastAsia="Arial" w:hAnsi="Arial" w:cs="Arial"/>
          <w:color w:val="000000"/>
          <w:sz w:val="22"/>
          <w:szCs w:val="22"/>
          <w:highlight w:val="yellow"/>
        </w:rPr>
        <w:t xml:space="preserve"> </w:t>
      </w:r>
      <w:r>
        <w:rPr>
          <w:rFonts w:ascii="Arial" w:eastAsia="Arial" w:hAnsi="Arial" w:cs="Arial"/>
          <w:color w:val="000000"/>
          <w:sz w:val="22"/>
          <w:szCs w:val="22"/>
          <w:highlight w:val="yellow"/>
        </w:rPr>
        <w:t xml:space="preserve">Aunque en el esquema sugerido, esta formulación está dividida por período académico, su institución puede decidir proyectar para todo el año escolar lo que se quiere potenciar en cada momento transformador, según </w:t>
      </w:r>
      <w:r w:rsidRPr="00124454">
        <w:rPr>
          <w:rFonts w:ascii="Arial" w:eastAsia="Arial" w:hAnsi="Arial" w:cs="Arial"/>
          <w:color w:val="000000"/>
          <w:sz w:val="22"/>
          <w:szCs w:val="22"/>
          <w:highlight w:val="yellow"/>
        </w:rPr>
        <w:t>el tiempo del que dispone para integrar éstos referentes a sus experiencias pedagógicas.</w:t>
      </w:r>
      <w:r>
        <w:rPr>
          <w:rFonts w:ascii="Arial" w:eastAsia="Arial" w:hAnsi="Arial" w:cs="Arial"/>
          <w:color w:val="000000"/>
          <w:sz w:val="22"/>
          <w:szCs w:val="22"/>
          <w:highlight w:val="yellow"/>
        </w:rPr>
        <w:t xml:space="preserve"> Es decir, </w:t>
      </w:r>
      <w:r w:rsidRPr="000F2FDB">
        <w:rPr>
          <w:rFonts w:ascii="Arial" w:eastAsia="Arial" w:hAnsi="Arial" w:cs="Arial"/>
          <w:b/>
          <w:bCs/>
          <w:color w:val="000000"/>
          <w:sz w:val="22"/>
          <w:szCs w:val="22"/>
          <w:highlight w:val="yellow"/>
        </w:rPr>
        <w:t xml:space="preserve">su </w:t>
      </w:r>
      <w:r w:rsidRPr="007537E6">
        <w:rPr>
          <w:rFonts w:ascii="Arial" w:eastAsia="Arial" w:hAnsi="Arial" w:cs="Arial"/>
          <w:b/>
          <w:bCs/>
          <w:color w:val="000000"/>
          <w:sz w:val="22"/>
          <w:szCs w:val="22"/>
          <w:highlight w:val="yellow"/>
        </w:rPr>
        <w:t xml:space="preserve">institución puede escoger si plantea referentes </w:t>
      </w:r>
      <w:r>
        <w:rPr>
          <w:rFonts w:ascii="Arial" w:eastAsia="Arial" w:hAnsi="Arial" w:cs="Arial"/>
          <w:b/>
          <w:bCs/>
          <w:color w:val="000000"/>
          <w:sz w:val="22"/>
          <w:szCs w:val="22"/>
          <w:highlight w:val="yellow"/>
        </w:rPr>
        <w:t xml:space="preserve">(lo que quiere potenciar) </w:t>
      </w:r>
      <w:r w:rsidRPr="007537E6">
        <w:rPr>
          <w:rFonts w:ascii="Arial" w:eastAsia="Arial" w:hAnsi="Arial" w:cs="Arial"/>
          <w:b/>
          <w:bCs/>
          <w:color w:val="000000"/>
          <w:sz w:val="22"/>
          <w:szCs w:val="22"/>
          <w:highlight w:val="yellow"/>
        </w:rPr>
        <w:t>para todo el año o por períodos académicos.</w:t>
      </w:r>
      <w:r w:rsidR="00F81C4D">
        <w:rPr>
          <w:rFonts w:ascii="Arial" w:eastAsia="Arial" w:hAnsi="Arial" w:cs="Arial"/>
          <w:b/>
          <w:bCs/>
          <w:color w:val="000000"/>
          <w:sz w:val="22"/>
          <w:szCs w:val="22"/>
          <w:highlight w:val="yellow"/>
        </w:rPr>
        <w:t xml:space="preserve"> Asimismo, si lo hace por propósito o lo formula por imprescindible.</w:t>
      </w:r>
      <w:r w:rsidRPr="00124454">
        <w:rPr>
          <w:rFonts w:ascii="Arial" w:eastAsia="Arial" w:hAnsi="Arial" w:cs="Arial"/>
          <w:color w:val="000000"/>
          <w:sz w:val="22"/>
          <w:szCs w:val="22"/>
          <w:highlight w:val="yellow"/>
        </w:rPr>
        <w:br/>
        <w:t>-A partir de estos referentes, cada docente diseña sus experiencias de aprendizaje, las cuales serán diferentes en cada grado, dependiendo de los intereses de las niñas y niños y de las estrategias pedagógicas que plantee la maestra.</w:t>
      </w:r>
      <w:r w:rsidRPr="00124454">
        <w:rPr>
          <w:rFonts w:ascii="Arial" w:eastAsia="Arial" w:hAnsi="Arial" w:cs="Arial"/>
          <w:color w:val="000000"/>
          <w:sz w:val="22"/>
          <w:szCs w:val="22"/>
          <w:highlight w:val="yellow"/>
        </w:rPr>
        <w:br/>
        <w:t xml:space="preserve">Para formularlos piense, </w:t>
      </w:r>
      <w:r w:rsidRPr="00F81C4D">
        <w:rPr>
          <w:rFonts w:ascii="Arial" w:eastAsia="Arial" w:hAnsi="Arial" w:cs="Arial"/>
          <w:b/>
          <w:bCs/>
          <w:color w:val="000000"/>
          <w:sz w:val="22"/>
          <w:szCs w:val="22"/>
          <w:highlight w:val="yellow"/>
        </w:rPr>
        <w:t>¿qué podrían aprender/desarrollar las niñas y niños según el momento del curso de vida en el que se encuentran?</w:t>
      </w:r>
      <w:r w:rsidRPr="00124454">
        <w:rPr>
          <w:rFonts w:ascii="Arial" w:eastAsia="Arial" w:hAnsi="Arial" w:cs="Arial"/>
          <w:color w:val="000000"/>
          <w:sz w:val="22"/>
          <w:szCs w:val="22"/>
          <w:highlight w:val="yellow"/>
        </w:rPr>
        <w:t xml:space="preserve"> También, puede considerar, las experiencias cotidianas comunes de las niñas y los niños, por ejemplo, estar experimentando su inicio de la vida escolar al ser nuevo(a) en el colegio.</w:t>
      </w:r>
    </w:p>
    <w:p w14:paraId="1F1ED3B9" w14:textId="77777777" w:rsidR="009F4E08" w:rsidRPr="00124454" w:rsidRDefault="009F4E08" w:rsidP="009F4E08">
      <w:pPr>
        <w:rPr>
          <w:rFonts w:ascii="Arial" w:eastAsia="Calibri" w:hAnsi="Arial" w:cs="Arial"/>
          <w:color w:val="000000"/>
          <w:sz w:val="22"/>
          <w:szCs w:val="22"/>
        </w:rPr>
      </w:pPr>
    </w:p>
    <w:p w14:paraId="7CAD13C1" w14:textId="77777777" w:rsidR="009F4E08" w:rsidRPr="000F2FDB" w:rsidRDefault="009F4E08" w:rsidP="009F4E08">
      <w:pPr>
        <w:rPr>
          <w:rFonts w:ascii="Arial" w:eastAsia="Arial" w:hAnsi="Arial" w:cs="Arial"/>
          <w:color w:val="000000"/>
          <w:sz w:val="22"/>
          <w:szCs w:val="22"/>
          <w:highlight w:val="yellow"/>
        </w:rPr>
      </w:pPr>
      <w:r w:rsidRPr="000F2FDB">
        <w:rPr>
          <w:rFonts w:ascii="Arial" w:eastAsia="Arial" w:hAnsi="Arial" w:cs="Arial"/>
          <w:color w:val="000000"/>
          <w:sz w:val="22"/>
          <w:szCs w:val="22"/>
          <w:highlight w:val="yellow"/>
        </w:rPr>
        <w:t>En la propuesta municipal, se incluyen además, los componentes de:</w:t>
      </w:r>
    </w:p>
    <w:p w14:paraId="16DBD21F" w14:textId="77777777" w:rsidR="009F4E08" w:rsidRPr="000F2FDB" w:rsidRDefault="009F4E08" w:rsidP="009F4E08">
      <w:pPr>
        <w:rPr>
          <w:rFonts w:ascii="Arial" w:eastAsia="Arial" w:hAnsi="Arial" w:cs="Arial"/>
          <w:color w:val="000000"/>
          <w:sz w:val="22"/>
          <w:szCs w:val="22"/>
          <w:highlight w:val="yellow"/>
        </w:rPr>
      </w:pPr>
    </w:p>
    <w:p w14:paraId="0A189E3F" w14:textId="77777777" w:rsidR="009F4E08" w:rsidRPr="00463C4D" w:rsidRDefault="009F4E08" w:rsidP="009F4E08">
      <w:pPr>
        <w:pStyle w:val="Prrafodelista"/>
        <w:numPr>
          <w:ilvl w:val="0"/>
          <w:numId w:val="4"/>
        </w:numPr>
        <w:rPr>
          <w:rFonts w:ascii="Arial" w:eastAsia="Arial" w:hAnsi="Arial" w:cs="Arial"/>
          <w:color w:val="000000"/>
          <w:sz w:val="22"/>
          <w:szCs w:val="22"/>
          <w:highlight w:val="yellow"/>
        </w:rPr>
      </w:pPr>
      <w:r w:rsidRPr="000F2FDB">
        <w:rPr>
          <w:rFonts w:ascii="Arial" w:eastAsia="Arial" w:hAnsi="Arial" w:cs="Arial"/>
          <w:b/>
          <w:bCs/>
          <w:color w:val="000000"/>
          <w:sz w:val="22"/>
          <w:szCs w:val="22"/>
          <w:highlight w:val="yellow"/>
        </w:rPr>
        <w:t>Evidencias de aprendizaje:</w:t>
      </w:r>
      <w:r w:rsidRPr="00322FEB">
        <w:rPr>
          <w:rFonts w:ascii="Arial" w:eastAsia="Arial" w:hAnsi="Arial" w:cs="Arial"/>
          <w:color w:val="000000"/>
          <w:sz w:val="22"/>
          <w:szCs w:val="22"/>
          <w:highlight w:val="yellow"/>
        </w:rPr>
        <w:t xml:space="preserve"> son expresiones del desarrollo del niño o la niña en relación con los referentes de aprendizaje. Anticipa lo que la maestra podrá observar, escuchar o verificar del aprendizaje esperado</w:t>
      </w:r>
      <w:r w:rsidRPr="00463C4D">
        <w:rPr>
          <w:rFonts w:ascii="Arial" w:eastAsia="Arial" w:hAnsi="Arial" w:cs="Arial"/>
          <w:color w:val="000000"/>
          <w:sz w:val="22"/>
          <w:szCs w:val="22"/>
          <w:highlight w:val="yellow"/>
        </w:rPr>
        <w:t xml:space="preserve">, teniendo en cuenta las posibles expresiones del desarrollo de las niñas y niños en el marco </w:t>
      </w:r>
      <w:r w:rsidRPr="00463C4D">
        <w:rPr>
          <w:rFonts w:ascii="Arial" w:eastAsia="Arial" w:hAnsi="Arial" w:cs="Arial"/>
          <w:color w:val="000000"/>
          <w:sz w:val="22"/>
          <w:szCs w:val="22"/>
          <w:highlight w:val="yellow"/>
        </w:rPr>
        <w:lastRenderedPageBreak/>
        <w:t>de las interacciones generadas por las experiencias de aprendizaje que se implementarán en cada período académico. Se recomienda formular para cada período y grado, 3 evidencias  por cada imprescindible y sus referentes asociados, para así conformar un banco de 36 evidencias, de las cuales, la maestra podrá seleccionar aquellas que identifica en el progreso del estudiante para su informe cualitativo. Se recomienda redactarlas en positivo, como un descriptor del desarrollo esperado que agrupe acciones observables, respecto a lo que se quiere potenciar.</w:t>
      </w:r>
    </w:p>
    <w:p w14:paraId="6D7B8617" w14:textId="77777777" w:rsidR="009F4E08" w:rsidRPr="00463C4D" w:rsidRDefault="009F4E08" w:rsidP="009F4E08">
      <w:pPr>
        <w:pStyle w:val="Prrafodelista"/>
        <w:pBdr>
          <w:top w:val="nil"/>
          <w:left w:val="nil"/>
          <w:bottom w:val="nil"/>
          <w:right w:val="nil"/>
          <w:between w:val="nil"/>
        </w:pBdr>
        <w:rPr>
          <w:rFonts w:ascii="Arial" w:eastAsia="Arial" w:hAnsi="Arial" w:cs="Arial"/>
          <w:color w:val="000000"/>
          <w:sz w:val="22"/>
          <w:szCs w:val="22"/>
          <w:highlight w:val="yellow"/>
        </w:rPr>
      </w:pPr>
    </w:p>
    <w:p w14:paraId="36D40AD4" w14:textId="77777777" w:rsidR="009F4E08" w:rsidRPr="00463C4D" w:rsidRDefault="009F4E08" w:rsidP="009F4E08">
      <w:pPr>
        <w:pStyle w:val="Prrafodelista"/>
        <w:numPr>
          <w:ilvl w:val="0"/>
          <w:numId w:val="4"/>
        </w:numPr>
        <w:jc w:val="both"/>
        <w:rPr>
          <w:rFonts w:ascii="Arial" w:eastAsia="Arial" w:hAnsi="Arial" w:cs="Arial"/>
          <w:color w:val="000000"/>
          <w:sz w:val="22"/>
          <w:szCs w:val="22"/>
          <w:highlight w:val="yellow"/>
        </w:rPr>
      </w:pPr>
      <w:r w:rsidRPr="000F2FDB">
        <w:rPr>
          <w:rFonts w:ascii="Arial" w:eastAsia="Arial" w:hAnsi="Arial" w:cs="Arial"/>
          <w:b/>
          <w:bCs/>
          <w:color w:val="000000"/>
          <w:sz w:val="22"/>
          <w:szCs w:val="22"/>
          <w:highlight w:val="yellow"/>
        </w:rPr>
        <w:t>Recomendaciones para madres, padres y cuidadores:</w:t>
      </w:r>
      <w:r w:rsidRPr="009667FA">
        <w:rPr>
          <w:rFonts w:ascii="Arial" w:eastAsia="Arial" w:hAnsi="Arial" w:cs="Arial"/>
          <w:color w:val="000000"/>
          <w:sz w:val="22"/>
          <w:szCs w:val="22"/>
          <w:highlight w:val="yellow"/>
        </w:rPr>
        <w:t xml:space="preserve"> </w:t>
      </w:r>
      <w:r w:rsidRPr="00463C4D">
        <w:rPr>
          <w:rFonts w:ascii="Arial" w:eastAsia="Arial" w:hAnsi="Arial" w:cs="Arial"/>
          <w:color w:val="000000"/>
          <w:sz w:val="22"/>
          <w:szCs w:val="22"/>
          <w:highlight w:val="yellow"/>
        </w:rPr>
        <w:t>Redacte tres (3) recomendaciones por imprescindible, a manera de acciones propuestas para fortalecer en casa y en la cotidianidad de las niñas y niños el progreso de los aprendizajes. Tenga en cuenta que no son tareas, sino pistas para el acompañamiento familiar y el refuerzo autónomo de las experiencias que se vivencian en el colegio.</w:t>
      </w:r>
    </w:p>
    <w:p w14:paraId="7FB04532" w14:textId="77777777" w:rsidR="009F4E08" w:rsidRDefault="009F4E08" w:rsidP="009F4E08">
      <w:pPr>
        <w:pBdr>
          <w:top w:val="nil"/>
          <w:left w:val="nil"/>
          <w:bottom w:val="nil"/>
          <w:right w:val="nil"/>
          <w:between w:val="nil"/>
        </w:pBdr>
        <w:rPr>
          <w:rFonts w:ascii="Arial" w:eastAsia="Arial" w:hAnsi="Arial" w:cs="Arial"/>
          <w:color w:val="000000"/>
          <w:sz w:val="22"/>
          <w:szCs w:val="22"/>
        </w:rPr>
      </w:pPr>
    </w:p>
    <w:p w14:paraId="285B9BBB" w14:textId="77777777" w:rsidR="009F4E08" w:rsidRDefault="009F4E08" w:rsidP="009F4E08">
      <w:pPr>
        <w:pBdr>
          <w:top w:val="nil"/>
          <w:left w:val="nil"/>
          <w:bottom w:val="nil"/>
          <w:right w:val="nil"/>
          <w:between w:val="nil"/>
        </w:pBdr>
        <w:ind w:left="720"/>
        <w:rPr>
          <w:rFonts w:ascii="Arial" w:eastAsia="Arial" w:hAnsi="Arial" w:cs="Arial"/>
          <w:color w:val="000000"/>
          <w:sz w:val="22"/>
          <w:szCs w:val="22"/>
        </w:rPr>
      </w:pPr>
    </w:p>
    <w:p w14:paraId="5D72257B" w14:textId="77777777" w:rsidR="009F4E08" w:rsidRDefault="009F4E08" w:rsidP="009F4E08">
      <w:pPr>
        <w:rPr>
          <w:rFonts w:ascii="Arial" w:eastAsia="Arial" w:hAnsi="Arial" w:cs="Arial"/>
          <w:sz w:val="22"/>
          <w:szCs w:val="22"/>
          <w:highlight w:val="yellow"/>
        </w:rPr>
      </w:pPr>
      <w:r>
        <w:rPr>
          <w:rFonts w:ascii="Arial" w:eastAsia="Arial" w:hAnsi="Arial" w:cs="Arial"/>
          <w:sz w:val="22"/>
          <w:szCs w:val="22"/>
          <w:highlight w:val="yellow"/>
        </w:rPr>
        <w:t>Ejemplo del esquema:</w:t>
      </w:r>
    </w:p>
    <w:p w14:paraId="7F14C3A2" w14:textId="77777777" w:rsidR="009F4E08" w:rsidRDefault="009F4E08" w:rsidP="009F4E08">
      <w:pPr>
        <w:jc w:val="both"/>
        <w:rPr>
          <w:rFonts w:ascii="Quattrocento Sans" w:eastAsia="Quattrocento Sans" w:hAnsi="Quattrocento Sans" w:cs="Quattrocento Sans"/>
          <w:sz w:val="18"/>
          <w:szCs w:val="18"/>
        </w:rPr>
      </w:pPr>
    </w:p>
    <w:p w14:paraId="5AA229E4" w14:textId="77777777" w:rsidR="009F4E08" w:rsidRDefault="009F4E08" w:rsidP="009F4E08">
      <w:pPr>
        <w:jc w:val="both"/>
        <w:rPr>
          <w:rFonts w:ascii="Quattrocento Sans" w:eastAsia="Quattrocento Sans" w:hAnsi="Quattrocento Sans" w:cs="Quattrocento Sans"/>
          <w:sz w:val="18"/>
          <w:szCs w:val="18"/>
        </w:rPr>
      </w:pPr>
    </w:p>
    <w:tbl>
      <w:tblPr>
        <w:tblW w:w="16287" w:type="dxa"/>
        <w:tblCellMar>
          <w:left w:w="0" w:type="dxa"/>
          <w:right w:w="0" w:type="dxa"/>
        </w:tblCellMar>
        <w:tblLook w:val="04A0" w:firstRow="1" w:lastRow="0" w:firstColumn="1" w:lastColumn="0" w:noHBand="0" w:noVBand="1"/>
      </w:tblPr>
      <w:tblGrid>
        <w:gridCol w:w="3671"/>
        <w:gridCol w:w="2977"/>
        <w:gridCol w:w="2551"/>
        <w:gridCol w:w="2693"/>
        <w:gridCol w:w="4395"/>
      </w:tblGrid>
      <w:tr w:rsidR="009F4E08" w:rsidRPr="00AE0AF2" w14:paraId="0C17B6B6" w14:textId="77777777" w:rsidTr="009F4E08">
        <w:trPr>
          <w:trHeight w:val="427"/>
        </w:trPr>
        <w:tc>
          <w:tcPr>
            <w:tcW w:w="3671" w:type="dxa"/>
            <w:tcBorders>
              <w:top w:val="single" w:sz="12" w:space="0" w:color="000000"/>
              <w:left w:val="single" w:sz="12" w:space="0" w:color="000000"/>
              <w:bottom w:val="single" w:sz="12" w:space="0" w:color="000000"/>
              <w:right w:val="single" w:sz="12" w:space="0" w:color="000000"/>
            </w:tcBorders>
            <w:tcMar>
              <w:top w:w="0" w:type="dxa"/>
              <w:left w:w="45" w:type="dxa"/>
              <w:bottom w:w="0" w:type="dxa"/>
              <w:right w:w="45" w:type="dxa"/>
            </w:tcMar>
            <w:vAlign w:val="center"/>
            <w:hideMark/>
          </w:tcPr>
          <w:p w14:paraId="1A2DFC67" w14:textId="77777777" w:rsidR="009F4E08" w:rsidRPr="00AE0AF2" w:rsidRDefault="009F4E08" w:rsidP="00AA3E43">
            <w:pPr>
              <w:rPr>
                <w:rFonts w:ascii="Aptos Narrow" w:hAnsi="Aptos Narrow"/>
                <w:b/>
                <w:bCs/>
                <w:sz w:val="18"/>
                <w:szCs w:val="18"/>
              </w:rPr>
            </w:pPr>
            <w:r w:rsidRPr="00AE0AF2">
              <w:rPr>
                <w:rFonts w:ascii="Aptos Narrow" w:hAnsi="Aptos Narrow"/>
                <w:b/>
                <w:bCs/>
                <w:sz w:val="18"/>
                <w:szCs w:val="18"/>
              </w:rPr>
              <w:t>MOMENTO TRANSFORMADOR: PREGUNTAR Y REPRESENTAR EL MUNDO</w:t>
            </w:r>
          </w:p>
        </w:tc>
        <w:tc>
          <w:tcPr>
            <w:tcW w:w="8221" w:type="dxa"/>
            <w:gridSpan w:val="3"/>
            <w:tcBorders>
              <w:top w:val="single" w:sz="12" w:space="0" w:color="000000"/>
              <w:left w:val="single" w:sz="6" w:space="0" w:color="CCCCCC"/>
              <w:bottom w:val="single" w:sz="12" w:space="0" w:color="000000"/>
              <w:right w:val="single" w:sz="4" w:space="0" w:color="auto"/>
            </w:tcBorders>
            <w:tcMar>
              <w:top w:w="0" w:type="dxa"/>
              <w:left w:w="45" w:type="dxa"/>
              <w:bottom w:w="0" w:type="dxa"/>
              <w:right w:w="45" w:type="dxa"/>
            </w:tcMar>
            <w:vAlign w:val="center"/>
            <w:hideMark/>
          </w:tcPr>
          <w:p w14:paraId="7138B675" w14:textId="77777777" w:rsidR="009F4E08" w:rsidRPr="00AE0AF2" w:rsidRDefault="009F4E08" w:rsidP="00AA3E43">
            <w:pPr>
              <w:jc w:val="center"/>
              <w:rPr>
                <w:rFonts w:ascii="Aptos Narrow" w:hAnsi="Aptos Narrow"/>
                <w:b/>
                <w:bCs/>
                <w:sz w:val="18"/>
                <w:szCs w:val="18"/>
              </w:rPr>
            </w:pPr>
            <w:r w:rsidRPr="00AE0AF2">
              <w:rPr>
                <w:rFonts w:ascii="Aptos Narrow" w:hAnsi="Aptos Narrow"/>
                <w:b/>
                <w:bCs/>
                <w:sz w:val="18"/>
                <w:szCs w:val="18"/>
              </w:rPr>
              <w:t>PRIMER PERÍODO</w:t>
            </w:r>
          </w:p>
        </w:tc>
        <w:tc>
          <w:tcPr>
            <w:tcW w:w="4395" w:type="dxa"/>
            <w:tcBorders>
              <w:left w:val="single" w:sz="4" w:space="0" w:color="auto"/>
            </w:tcBorders>
          </w:tcPr>
          <w:p w14:paraId="27BCABCE" w14:textId="77777777" w:rsidR="009F4E08" w:rsidRPr="00AE0AF2" w:rsidRDefault="009F4E08" w:rsidP="00AA3E43">
            <w:pPr>
              <w:jc w:val="center"/>
              <w:rPr>
                <w:rFonts w:ascii="Aptos Narrow" w:hAnsi="Aptos Narrow"/>
                <w:b/>
                <w:bCs/>
                <w:sz w:val="18"/>
                <w:szCs w:val="18"/>
              </w:rPr>
            </w:pPr>
          </w:p>
        </w:tc>
      </w:tr>
      <w:tr w:rsidR="009F4E08" w:rsidRPr="00AE0AF2" w14:paraId="373FD394" w14:textId="77777777" w:rsidTr="009F4E08">
        <w:trPr>
          <w:trHeight w:val="235"/>
        </w:trPr>
        <w:tc>
          <w:tcPr>
            <w:tcW w:w="3671" w:type="dxa"/>
            <w:tcBorders>
              <w:top w:val="single" w:sz="6" w:space="0" w:color="CCCCCC"/>
              <w:left w:val="single" w:sz="12" w:space="0" w:color="000000"/>
              <w:bottom w:val="single" w:sz="12" w:space="0" w:color="000000"/>
              <w:right w:val="single" w:sz="12" w:space="0" w:color="000000"/>
            </w:tcBorders>
            <w:shd w:val="clear" w:color="auto" w:fill="D9F2D0"/>
            <w:tcMar>
              <w:top w:w="0" w:type="dxa"/>
              <w:left w:w="45" w:type="dxa"/>
              <w:bottom w:w="0" w:type="dxa"/>
              <w:right w:w="45" w:type="dxa"/>
            </w:tcMar>
            <w:hideMark/>
          </w:tcPr>
          <w:p w14:paraId="04C9126D" w14:textId="77777777" w:rsidR="009F4E08" w:rsidRPr="00AE0AF2" w:rsidRDefault="009F4E08" w:rsidP="00AA3E43">
            <w:pPr>
              <w:jc w:val="center"/>
              <w:rPr>
                <w:rFonts w:ascii="Calibri" w:hAnsi="Calibri" w:cs="Calibri"/>
                <w:b/>
                <w:bCs/>
                <w:sz w:val="18"/>
                <w:szCs w:val="18"/>
              </w:rPr>
            </w:pPr>
            <w:r w:rsidRPr="00AE0AF2">
              <w:rPr>
                <w:rFonts w:ascii="Calibri" w:hAnsi="Calibri" w:cs="Calibri"/>
                <w:b/>
                <w:bCs/>
                <w:sz w:val="18"/>
                <w:szCs w:val="18"/>
              </w:rPr>
              <w:t>PROPÓSITO</w:t>
            </w:r>
          </w:p>
        </w:tc>
        <w:tc>
          <w:tcPr>
            <w:tcW w:w="8221" w:type="dxa"/>
            <w:gridSpan w:val="3"/>
            <w:tcBorders>
              <w:top w:val="single" w:sz="6" w:space="0" w:color="CCCCCC"/>
              <w:left w:val="single" w:sz="6" w:space="0" w:color="CCCCCC"/>
              <w:bottom w:val="single" w:sz="12" w:space="0" w:color="000000"/>
              <w:right w:val="single" w:sz="4" w:space="0" w:color="auto"/>
            </w:tcBorders>
            <w:shd w:val="clear" w:color="auto" w:fill="D9F2D0"/>
            <w:tcMar>
              <w:top w:w="0" w:type="dxa"/>
              <w:left w:w="45" w:type="dxa"/>
              <w:bottom w:w="0" w:type="dxa"/>
              <w:right w:w="45" w:type="dxa"/>
            </w:tcMar>
            <w:hideMark/>
          </w:tcPr>
          <w:p w14:paraId="30D49CD1" w14:textId="77777777" w:rsidR="009F4E08" w:rsidRPr="00AE0AF2" w:rsidRDefault="009F4E08" w:rsidP="00AA3E43">
            <w:pPr>
              <w:jc w:val="center"/>
              <w:rPr>
                <w:rFonts w:ascii="Calibri" w:hAnsi="Calibri" w:cs="Calibri"/>
                <w:b/>
                <w:bCs/>
                <w:sz w:val="18"/>
                <w:szCs w:val="18"/>
              </w:rPr>
            </w:pPr>
            <w:r w:rsidRPr="00AE0AF2">
              <w:rPr>
                <w:rFonts w:ascii="Calibri" w:hAnsi="Calibri" w:cs="Calibri"/>
                <w:b/>
                <w:bCs/>
                <w:sz w:val="18"/>
                <w:szCs w:val="18"/>
              </w:rPr>
              <w:t>IMPRESCINDIBLES</w:t>
            </w:r>
          </w:p>
        </w:tc>
        <w:tc>
          <w:tcPr>
            <w:tcW w:w="4395" w:type="dxa"/>
            <w:tcBorders>
              <w:left w:val="single" w:sz="4" w:space="0" w:color="auto"/>
            </w:tcBorders>
          </w:tcPr>
          <w:p w14:paraId="6790C0C2" w14:textId="77777777" w:rsidR="009F4E08" w:rsidRPr="00AE0AF2" w:rsidRDefault="009F4E08" w:rsidP="00AA3E43">
            <w:pPr>
              <w:jc w:val="center"/>
              <w:rPr>
                <w:rFonts w:ascii="Calibri" w:hAnsi="Calibri" w:cs="Calibri"/>
                <w:b/>
                <w:bCs/>
                <w:sz w:val="18"/>
                <w:szCs w:val="18"/>
              </w:rPr>
            </w:pPr>
          </w:p>
        </w:tc>
      </w:tr>
      <w:tr w:rsidR="009F4E08" w:rsidRPr="00AE0AF2" w14:paraId="4D9AFD17" w14:textId="77777777" w:rsidTr="009F4E08">
        <w:trPr>
          <w:trHeight w:val="912"/>
        </w:trPr>
        <w:tc>
          <w:tcPr>
            <w:tcW w:w="3671" w:type="dxa"/>
            <w:tcBorders>
              <w:top w:val="single" w:sz="6" w:space="0" w:color="CCCCCC"/>
              <w:left w:val="single" w:sz="12" w:space="0" w:color="000000"/>
              <w:bottom w:val="single" w:sz="6" w:space="0" w:color="000000"/>
              <w:right w:val="single" w:sz="12" w:space="0" w:color="000000"/>
            </w:tcBorders>
            <w:shd w:val="clear" w:color="auto" w:fill="D9F2D0"/>
            <w:tcMar>
              <w:top w:w="0" w:type="dxa"/>
              <w:left w:w="45" w:type="dxa"/>
              <w:bottom w:w="0" w:type="dxa"/>
              <w:right w:w="45" w:type="dxa"/>
            </w:tcMar>
            <w:hideMark/>
          </w:tcPr>
          <w:p w14:paraId="26A4AD55" w14:textId="77777777" w:rsidR="009F4E08" w:rsidRPr="00AE0AF2" w:rsidRDefault="009F4E08" w:rsidP="00AA3E43">
            <w:pPr>
              <w:rPr>
                <w:rFonts w:ascii="Calibri" w:hAnsi="Calibri" w:cs="Calibri"/>
                <w:b/>
                <w:bCs/>
                <w:sz w:val="18"/>
                <w:szCs w:val="18"/>
              </w:rPr>
            </w:pPr>
            <w:r w:rsidRPr="00AE0AF2">
              <w:rPr>
                <w:rFonts w:ascii="Calibri" w:hAnsi="Calibri" w:cs="Calibri"/>
                <w:b/>
                <w:bCs/>
                <w:sz w:val="18"/>
                <w:szCs w:val="18"/>
              </w:rPr>
              <w:t>Los niños construyen su identidad en relación con otros; se sienten queridos y valoran positivamente pertenecer a una familia, cultura y mundo.</w:t>
            </w:r>
          </w:p>
        </w:tc>
        <w:tc>
          <w:tcPr>
            <w:tcW w:w="2977" w:type="dxa"/>
            <w:tcBorders>
              <w:top w:val="single" w:sz="6" w:space="0" w:color="CCCCCC"/>
              <w:left w:val="single" w:sz="6" w:space="0" w:color="CCCCCC"/>
              <w:bottom w:val="single" w:sz="6" w:space="0" w:color="000000"/>
              <w:right w:val="single" w:sz="6" w:space="0" w:color="000000"/>
            </w:tcBorders>
            <w:shd w:val="clear" w:color="auto" w:fill="D9F2D0"/>
            <w:tcMar>
              <w:top w:w="0" w:type="dxa"/>
              <w:left w:w="45" w:type="dxa"/>
              <w:bottom w:w="0" w:type="dxa"/>
              <w:right w:w="45" w:type="dxa"/>
            </w:tcMar>
            <w:vAlign w:val="center"/>
            <w:hideMark/>
          </w:tcPr>
          <w:p w14:paraId="169A642F" w14:textId="77777777" w:rsidR="009F4E08" w:rsidRPr="00AE0AF2" w:rsidRDefault="009F4E08" w:rsidP="00AA3E43">
            <w:pPr>
              <w:jc w:val="center"/>
              <w:rPr>
                <w:rFonts w:ascii="Calibri" w:hAnsi="Calibri" w:cs="Calibri"/>
                <w:b/>
                <w:bCs/>
                <w:sz w:val="18"/>
                <w:szCs w:val="18"/>
              </w:rPr>
            </w:pPr>
            <w:r w:rsidRPr="00AE0AF2">
              <w:rPr>
                <w:rFonts w:ascii="Calibri" w:hAnsi="Calibri" w:cs="Calibri"/>
                <w:b/>
                <w:bCs/>
                <w:sz w:val="18"/>
                <w:szCs w:val="18"/>
              </w:rPr>
              <w:t>Se conocen, comprenden sus emociones y construyen su identidad en relación con otros.</w:t>
            </w:r>
          </w:p>
        </w:tc>
        <w:tc>
          <w:tcPr>
            <w:tcW w:w="2551" w:type="dxa"/>
            <w:tcBorders>
              <w:top w:val="single" w:sz="6" w:space="0" w:color="CCCCCC"/>
              <w:left w:val="single" w:sz="6" w:space="0" w:color="CCCCCC"/>
              <w:bottom w:val="single" w:sz="6" w:space="0" w:color="000000"/>
              <w:right w:val="single" w:sz="6" w:space="0" w:color="000000"/>
            </w:tcBorders>
            <w:shd w:val="clear" w:color="auto" w:fill="D9F2D0"/>
            <w:tcMar>
              <w:top w:w="0" w:type="dxa"/>
              <w:left w:w="45" w:type="dxa"/>
              <w:bottom w:w="0" w:type="dxa"/>
              <w:right w:w="45" w:type="dxa"/>
            </w:tcMar>
            <w:vAlign w:val="center"/>
            <w:hideMark/>
          </w:tcPr>
          <w:p w14:paraId="3C020B6F" w14:textId="77777777" w:rsidR="009F4E08" w:rsidRPr="00AE0AF2" w:rsidRDefault="009F4E08" w:rsidP="00AA3E43">
            <w:pPr>
              <w:jc w:val="center"/>
              <w:rPr>
                <w:rFonts w:ascii="Calibri" w:hAnsi="Calibri" w:cs="Calibri"/>
                <w:b/>
                <w:bCs/>
                <w:sz w:val="18"/>
                <w:szCs w:val="18"/>
              </w:rPr>
            </w:pPr>
            <w:r w:rsidRPr="00AE0AF2">
              <w:rPr>
                <w:rFonts w:ascii="Calibri" w:hAnsi="Calibri" w:cs="Calibri"/>
                <w:b/>
                <w:bCs/>
                <w:sz w:val="18"/>
                <w:szCs w:val="18"/>
              </w:rPr>
              <w:t>Cooperan con los demás y muestran su empatía.</w:t>
            </w:r>
          </w:p>
        </w:tc>
        <w:tc>
          <w:tcPr>
            <w:tcW w:w="2693" w:type="dxa"/>
            <w:tcBorders>
              <w:top w:val="single" w:sz="6" w:space="0" w:color="CCCCCC"/>
              <w:left w:val="single" w:sz="6" w:space="0" w:color="CCCCCC"/>
              <w:bottom w:val="single" w:sz="6" w:space="0" w:color="000000"/>
              <w:right w:val="single" w:sz="4" w:space="0" w:color="auto"/>
            </w:tcBorders>
            <w:shd w:val="clear" w:color="auto" w:fill="D9F2D0"/>
            <w:tcMar>
              <w:top w:w="0" w:type="dxa"/>
              <w:left w:w="45" w:type="dxa"/>
              <w:bottom w:w="0" w:type="dxa"/>
              <w:right w:w="45" w:type="dxa"/>
            </w:tcMar>
            <w:vAlign w:val="center"/>
            <w:hideMark/>
          </w:tcPr>
          <w:p w14:paraId="357D692E" w14:textId="77777777" w:rsidR="009F4E08" w:rsidRPr="00AE0AF2" w:rsidRDefault="009F4E08" w:rsidP="00AA3E43">
            <w:pPr>
              <w:jc w:val="center"/>
              <w:rPr>
                <w:rFonts w:ascii="Calibri" w:hAnsi="Calibri" w:cs="Calibri"/>
                <w:b/>
                <w:bCs/>
                <w:sz w:val="18"/>
                <w:szCs w:val="18"/>
              </w:rPr>
            </w:pPr>
            <w:r w:rsidRPr="00AE0AF2">
              <w:rPr>
                <w:rFonts w:ascii="Calibri" w:hAnsi="Calibri" w:cs="Calibri"/>
                <w:b/>
                <w:bCs/>
                <w:sz w:val="18"/>
                <w:szCs w:val="18"/>
              </w:rPr>
              <w:t>Construyen seguridad emocional y confianza en sí mismos a través de vínculos afectivos protectores.</w:t>
            </w:r>
          </w:p>
        </w:tc>
        <w:tc>
          <w:tcPr>
            <w:tcW w:w="4395" w:type="dxa"/>
            <w:tcBorders>
              <w:left w:val="single" w:sz="4" w:space="0" w:color="auto"/>
            </w:tcBorders>
          </w:tcPr>
          <w:p w14:paraId="2738EAF8" w14:textId="77777777" w:rsidR="009F4E08" w:rsidRPr="00AE0AF2" w:rsidRDefault="009F4E08" w:rsidP="00AA3E43">
            <w:pPr>
              <w:jc w:val="center"/>
              <w:rPr>
                <w:rFonts w:ascii="Calibri" w:hAnsi="Calibri" w:cs="Calibri"/>
                <w:b/>
                <w:bCs/>
                <w:sz w:val="18"/>
                <w:szCs w:val="18"/>
              </w:rPr>
            </w:pPr>
          </w:p>
        </w:tc>
      </w:tr>
      <w:tr w:rsidR="009F4E08" w:rsidRPr="00AE0AF2" w14:paraId="56185FC4" w14:textId="77777777" w:rsidTr="009F4E08">
        <w:trPr>
          <w:trHeight w:val="1549"/>
        </w:trPr>
        <w:tc>
          <w:tcPr>
            <w:tcW w:w="3671" w:type="dxa"/>
            <w:tcBorders>
              <w:top w:val="single" w:sz="6" w:space="0" w:color="CCCCCC"/>
              <w:left w:val="single" w:sz="12" w:space="0" w:color="000000"/>
              <w:bottom w:val="single" w:sz="12" w:space="0" w:color="000000"/>
              <w:right w:val="single" w:sz="12" w:space="0" w:color="000000"/>
            </w:tcBorders>
            <w:shd w:val="clear" w:color="auto" w:fill="D9F2D0"/>
            <w:tcMar>
              <w:top w:w="0" w:type="dxa"/>
              <w:left w:w="45" w:type="dxa"/>
              <w:bottom w:w="0" w:type="dxa"/>
              <w:right w:w="45" w:type="dxa"/>
            </w:tcMar>
            <w:hideMark/>
          </w:tcPr>
          <w:p w14:paraId="4DEC42C2" w14:textId="77777777" w:rsidR="009F4E08" w:rsidRPr="00AE0AF2" w:rsidRDefault="009F4E08" w:rsidP="00AA3E43">
            <w:pPr>
              <w:rPr>
                <w:rFonts w:ascii="Calibri" w:hAnsi="Calibri" w:cs="Calibri"/>
                <w:sz w:val="18"/>
                <w:szCs w:val="18"/>
              </w:rPr>
            </w:pPr>
            <w:r w:rsidRPr="00AE0AF2">
              <w:rPr>
                <w:rFonts w:ascii="Calibri" w:hAnsi="Calibri" w:cs="Calibri"/>
                <w:b/>
                <w:bCs/>
                <w:color w:val="000000"/>
                <w:sz w:val="18"/>
                <w:szCs w:val="18"/>
              </w:rPr>
              <w:t>REFERENTES DE DESARROLLO Y APRENDIZAJE</w:t>
            </w:r>
            <w:r w:rsidRPr="00AE0AF2">
              <w:rPr>
                <w:rFonts w:ascii="Calibri" w:hAnsi="Calibri" w:cs="Calibri"/>
                <w:color w:val="000000"/>
                <w:sz w:val="18"/>
                <w:szCs w:val="18"/>
              </w:rPr>
              <w:br/>
              <w:t>*Construyen su identidad en la relación con los otros: la familia y su cultura.</w:t>
            </w:r>
            <w:r w:rsidRPr="00AE0AF2">
              <w:rPr>
                <w:rFonts w:ascii="Calibri" w:hAnsi="Calibri" w:cs="Calibri"/>
                <w:color w:val="000000"/>
                <w:sz w:val="18"/>
                <w:szCs w:val="18"/>
              </w:rPr>
              <w:br/>
              <w:t>*Interactúan entre ellos, cooperan y construyen acuerdos.</w:t>
            </w:r>
            <w:r w:rsidRPr="00AE0AF2">
              <w:rPr>
                <w:rFonts w:ascii="Calibri" w:hAnsi="Calibri" w:cs="Calibri"/>
                <w:color w:val="000000"/>
                <w:sz w:val="18"/>
                <w:szCs w:val="18"/>
              </w:rPr>
              <w:br/>
              <w:t>*Construyen su autonomía y aprenden a autorregular sus emociones.</w:t>
            </w:r>
          </w:p>
        </w:tc>
        <w:tc>
          <w:tcPr>
            <w:tcW w:w="2977"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hideMark/>
          </w:tcPr>
          <w:p w14:paraId="7BC9D96D" w14:textId="77777777" w:rsidR="009F4E08" w:rsidRPr="002F308A" w:rsidRDefault="009F4E08" w:rsidP="009F4E08">
            <w:pPr>
              <w:pStyle w:val="Prrafodelista"/>
              <w:numPr>
                <w:ilvl w:val="0"/>
                <w:numId w:val="5"/>
              </w:numPr>
              <w:ind w:left="232" w:hanging="218"/>
              <w:rPr>
                <w:rFonts w:ascii="Calibri" w:hAnsi="Calibri" w:cs="Calibri"/>
                <w:color w:val="FF0000"/>
                <w:sz w:val="18"/>
                <w:szCs w:val="18"/>
              </w:rPr>
            </w:pPr>
            <w:r w:rsidRPr="002F308A">
              <w:rPr>
                <w:rFonts w:ascii="Calibri" w:hAnsi="Calibri" w:cs="Calibri"/>
                <w:color w:val="FF0000"/>
                <w:sz w:val="18"/>
                <w:szCs w:val="18"/>
              </w:rPr>
              <w:t>Yo soy: Explorando mi cuerpo y mi identidad.</w:t>
            </w:r>
          </w:p>
          <w:p w14:paraId="09A71958" w14:textId="77777777" w:rsidR="009F4E08" w:rsidRPr="002F308A" w:rsidRDefault="009F4E08" w:rsidP="009F4E08">
            <w:pPr>
              <w:pStyle w:val="Prrafodelista"/>
              <w:numPr>
                <w:ilvl w:val="0"/>
                <w:numId w:val="5"/>
              </w:numPr>
              <w:ind w:left="232" w:hanging="218"/>
              <w:rPr>
                <w:rFonts w:ascii="Calibri" w:hAnsi="Calibri" w:cs="Calibri"/>
                <w:color w:val="FF0000"/>
                <w:sz w:val="18"/>
                <w:szCs w:val="18"/>
              </w:rPr>
            </w:pPr>
            <w:r w:rsidRPr="002F308A">
              <w:rPr>
                <w:rFonts w:ascii="Calibri" w:hAnsi="Calibri" w:cs="Calibri"/>
                <w:color w:val="FF0000"/>
                <w:sz w:val="18"/>
                <w:szCs w:val="18"/>
              </w:rPr>
              <w:t>Expresando mis gustos con palabras y gestos.</w:t>
            </w:r>
          </w:p>
          <w:p w14:paraId="6A840A46" w14:textId="77777777" w:rsidR="009F4E08" w:rsidRPr="002F308A" w:rsidRDefault="009F4E08" w:rsidP="009F4E08">
            <w:pPr>
              <w:pStyle w:val="Prrafodelista"/>
              <w:numPr>
                <w:ilvl w:val="0"/>
                <w:numId w:val="5"/>
              </w:numPr>
              <w:ind w:left="232" w:hanging="218"/>
              <w:rPr>
                <w:rFonts w:ascii="Calibri" w:hAnsi="Calibri" w:cs="Calibri"/>
                <w:color w:val="FF0000"/>
                <w:sz w:val="18"/>
                <w:szCs w:val="18"/>
              </w:rPr>
            </w:pPr>
            <w:r w:rsidRPr="002F308A">
              <w:rPr>
                <w:rFonts w:ascii="Calibri" w:hAnsi="Calibri" w:cs="Calibri"/>
                <w:color w:val="FF0000"/>
                <w:sz w:val="18"/>
                <w:szCs w:val="18"/>
              </w:rPr>
              <w:t>Explorando quiénes somos (iguales y diferentes)</w:t>
            </w:r>
          </w:p>
          <w:p w14:paraId="668B204E" w14:textId="77777777" w:rsidR="009F4E08" w:rsidRDefault="009F4E08" w:rsidP="009F4E08">
            <w:pPr>
              <w:pStyle w:val="Prrafodelista"/>
              <w:numPr>
                <w:ilvl w:val="0"/>
                <w:numId w:val="5"/>
              </w:numPr>
              <w:ind w:left="232" w:hanging="218"/>
              <w:rPr>
                <w:rFonts w:ascii="Calibri" w:hAnsi="Calibri" w:cs="Calibri"/>
                <w:color w:val="FF0000"/>
                <w:sz w:val="18"/>
                <w:szCs w:val="18"/>
              </w:rPr>
            </w:pPr>
            <w:r w:rsidRPr="002F308A">
              <w:rPr>
                <w:rFonts w:ascii="Calibri" w:hAnsi="Calibri" w:cs="Calibri"/>
                <w:color w:val="FF0000"/>
                <w:sz w:val="18"/>
                <w:szCs w:val="18"/>
              </w:rPr>
              <w:t>Mi familia y yo: un equipo maravilloso.</w:t>
            </w:r>
          </w:p>
          <w:p w14:paraId="02633A5D" w14:textId="77777777" w:rsidR="009F4E08" w:rsidRDefault="009F4E08" w:rsidP="009F4E08">
            <w:pPr>
              <w:pStyle w:val="Prrafodelista"/>
              <w:ind w:left="232"/>
              <w:rPr>
                <w:rFonts w:ascii="Calibri" w:hAnsi="Calibri" w:cs="Calibri"/>
                <w:color w:val="FF0000"/>
                <w:sz w:val="18"/>
                <w:szCs w:val="18"/>
              </w:rPr>
            </w:pPr>
          </w:p>
          <w:p w14:paraId="33C2B616" w14:textId="77777777" w:rsidR="009F4E08" w:rsidRDefault="009F4E08" w:rsidP="009F4E08">
            <w:pPr>
              <w:pStyle w:val="Prrafodelista"/>
              <w:ind w:left="232"/>
              <w:rPr>
                <w:rFonts w:ascii="Calibri" w:hAnsi="Calibri" w:cs="Calibri"/>
                <w:color w:val="FF0000"/>
                <w:sz w:val="18"/>
                <w:szCs w:val="18"/>
              </w:rPr>
            </w:pPr>
          </w:p>
          <w:p w14:paraId="4FD03B97" w14:textId="77777777" w:rsidR="009F4E08" w:rsidRDefault="009F4E08" w:rsidP="009F4E08">
            <w:pPr>
              <w:pStyle w:val="Prrafodelista"/>
              <w:ind w:left="232"/>
              <w:rPr>
                <w:rFonts w:ascii="Calibri" w:hAnsi="Calibri" w:cs="Calibri"/>
                <w:color w:val="FF0000"/>
                <w:sz w:val="18"/>
                <w:szCs w:val="18"/>
              </w:rPr>
            </w:pPr>
          </w:p>
          <w:p w14:paraId="028AF949" w14:textId="77777777" w:rsidR="009F4E08" w:rsidRPr="002F308A" w:rsidRDefault="009F4E08" w:rsidP="009F4E08">
            <w:pPr>
              <w:pStyle w:val="Prrafodelista"/>
              <w:ind w:left="232"/>
              <w:rPr>
                <w:rFonts w:ascii="Calibri" w:hAnsi="Calibri" w:cs="Calibri"/>
                <w:color w:val="FF0000"/>
                <w:sz w:val="18"/>
                <w:szCs w:val="18"/>
              </w:rPr>
            </w:pPr>
          </w:p>
        </w:tc>
        <w:tc>
          <w:tcPr>
            <w:tcW w:w="2551"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hideMark/>
          </w:tcPr>
          <w:p w14:paraId="288A0870" w14:textId="77777777" w:rsidR="009F4E08" w:rsidRPr="00AE0AF2" w:rsidRDefault="009F4E08" w:rsidP="00AA3E43">
            <w:pPr>
              <w:rPr>
                <w:rFonts w:ascii="Calibri" w:hAnsi="Calibri" w:cs="Calibri"/>
                <w:color w:val="FF0000"/>
                <w:sz w:val="18"/>
                <w:szCs w:val="18"/>
              </w:rPr>
            </w:pPr>
          </w:p>
        </w:tc>
        <w:tc>
          <w:tcPr>
            <w:tcW w:w="2693" w:type="dxa"/>
            <w:tcBorders>
              <w:top w:val="single" w:sz="6" w:space="0" w:color="CCCCCC"/>
              <w:left w:val="single" w:sz="6" w:space="0" w:color="CCCCCC"/>
              <w:bottom w:val="single" w:sz="12" w:space="0" w:color="000000"/>
              <w:right w:val="single" w:sz="4" w:space="0" w:color="auto"/>
            </w:tcBorders>
            <w:tcMar>
              <w:top w:w="0" w:type="dxa"/>
              <w:left w:w="45" w:type="dxa"/>
              <w:bottom w:w="0" w:type="dxa"/>
              <w:right w:w="45" w:type="dxa"/>
            </w:tcMar>
            <w:hideMark/>
          </w:tcPr>
          <w:p w14:paraId="52727CE4" w14:textId="77777777" w:rsidR="009F4E08" w:rsidRPr="00AE0AF2" w:rsidRDefault="009F4E08" w:rsidP="00AA3E43">
            <w:pPr>
              <w:rPr>
                <w:rFonts w:ascii="Calibri" w:hAnsi="Calibri" w:cs="Calibri"/>
                <w:color w:val="FF0000"/>
                <w:sz w:val="18"/>
                <w:szCs w:val="18"/>
              </w:rPr>
            </w:pPr>
          </w:p>
        </w:tc>
        <w:tc>
          <w:tcPr>
            <w:tcW w:w="4395" w:type="dxa"/>
            <w:tcBorders>
              <w:left w:val="single" w:sz="4" w:space="0" w:color="auto"/>
            </w:tcBorders>
          </w:tcPr>
          <w:p w14:paraId="0D2E1D42" w14:textId="299D64ED" w:rsidR="009F4E08" w:rsidRPr="005B33BE" w:rsidRDefault="009F4E08" w:rsidP="00AA3E43">
            <w:pPr>
              <w:rPr>
                <w:rFonts w:ascii="Arial" w:eastAsia="Calibri" w:hAnsi="Arial" w:cs="Arial"/>
                <w:color w:val="000000"/>
                <w:sz w:val="21"/>
                <w:szCs w:val="21"/>
              </w:rPr>
            </w:pPr>
            <w:r w:rsidRPr="005B33BE">
              <w:rPr>
                <w:rFonts w:ascii="Arial" w:eastAsia="Calibri" w:hAnsi="Arial" w:cs="Arial"/>
                <w:color w:val="000000"/>
                <w:sz w:val="21"/>
                <w:szCs w:val="21"/>
                <w:highlight w:val="yellow"/>
              </w:rPr>
              <w:t>Escriba de manera concreta lo que quiere potenciar en el aprendizaje y desarrollo de las niñas y niños en este momento transformador, respecto al referente planteado.</w:t>
            </w:r>
            <w:r w:rsidRPr="005B33BE">
              <w:rPr>
                <w:rFonts w:ascii="Arial" w:eastAsia="Calibri" w:hAnsi="Arial" w:cs="Arial"/>
                <w:color w:val="000000"/>
                <w:sz w:val="21"/>
                <w:szCs w:val="21"/>
              </w:rPr>
              <w:t xml:space="preserve"> </w:t>
            </w:r>
            <w:r w:rsidRPr="005B33BE">
              <w:rPr>
                <w:rFonts w:ascii="Arial" w:eastAsia="Calibri" w:hAnsi="Arial" w:cs="Arial"/>
                <w:color w:val="000000"/>
                <w:sz w:val="21"/>
                <w:szCs w:val="21"/>
                <w:highlight w:val="yellow"/>
              </w:rPr>
              <w:t>Por lo anterior, puede compartirse este apartado para los grados pre-jardín y jardín. Recuerde que puede formularlo por período o por todo el año</w:t>
            </w:r>
            <w:r w:rsidR="005B33BE" w:rsidRPr="005B33BE">
              <w:rPr>
                <w:rFonts w:ascii="Arial" w:eastAsia="Calibri" w:hAnsi="Arial" w:cs="Arial"/>
                <w:color w:val="000000"/>
                <w:sz w:val="21"/>
                <w:szCs w:val="21"/>
              </w:rPr>
              <w:t xml:space="preserve">. </w:t>
            </w:r>
            <w:r w:rsidR="005B33BE" w:rsidRPr="005B33BE">
              <w:rPr>
                <w:rFonts w:ascii="Arial" w:eastAsia="Calibri" w:hAnsi="Arial" w:cs="Arial"/>
                <w:color w:val="000000"/>
                <w:sz w:val="21"/>
                <w:szCs w:val="21"/>
                <w:highlight w:val="yellow"/>
              </w:rPr>
              <w:t>También, puede combinar las celdas y plantear lo que quiere potenciar por propósito.</w:t>
            </w:r>
          </w:p>
          <w:p w14:paraId="5842214F" w14:textId="77777777" w:rsidR="009F4E08" w:rsidRDefault="009F4E08" w:rsidP="00AA3E43">
            <w:pPr>
              <w:rPr>
                <w:rFonts w:ascii="Calibri" w:hAnsi="Calibri" w:cs="Calibri"/>
                <w:color w:val="FF0000"/>
                <w:sz w:val="18"/>
                <w:szCs w:val="18"/>
              </w:rPr>
            </w:pPr>
          </w:p>
          <w:p w14:paraId="599F4305" w14:textId="77777777" w:rsidR="005B33BE" w:rsidRDefault="005B33BE" w:rsidP="00AA3E43">
            <w:pPr>
              <w:rPr>
                <w:rFonts w:ascii="Calibri" w:hAnsi="Calibri" w:cs="Calibri"/>
                <w:color w:val="FF0000"/>
                <w:sz w:val="18"/>
                <w:szCs w:val="18"/>
              </w:rPr>
            </w:pPr>
          </w:p>
          <w:p w14:paraId="3D252C11" w14:textId="77777777" w:rsidR="005B33BE" w:rsidRPr="00AE0AF2" w:rsidRDefault="005B33BE" w:rsidP="00AA3E43">
            <w:pPr>
              <w:rPr>
                <w:rFonts w:ascii="Calibri" w:hAnsi="Calibri" w:cs="Calibri"/>
                <w:color w:val="FF0000"/>
                <w:sz w:val="18"/>
                <w:szCs w:val="18"/>
              </w:rPr>
            </w:pPr>
          </w:p>
        </w:tc>
      </w:tr>
      <w:tr w:rsidR="009F4E08" w:rsidRPr="00AE0AF2" w14:paraId="1552C148" w14:textId="77777777" w:rsidTr="009F4E08">
        <w:trPr>
          <w:trHeight w:val="265"/>
        </w:trPr>
        <w:tc>
          <w:tcPr>
            <w:tcW w:w="3671" w:type="dxa"/>
            <w:vMerge w:val="restart"/>
            <w:tcBorders>
              <w:top w:val="single" w:sz="6" w:space="0" w:color="CCCCCC"/>
              <w:left w:val="single" w:sz="12" w:space="0" w:color="000000"/>
              <w:bottom w:val="single" w:sz="12" w:space="0" w:color="000000"/>
              <w:right w:val="single" w:sz="12" w:space="0" w:color="000000"/>
            </w:tcBorders>
            <w:tcMar>
              <w:top w:w="0" w:type="dxa"/>
              <w:left w:w="45" w:type="dxa"/>
              <w:bottom w:w="0" w:type="dxa"/>
              <w:right w:w="45" w:type="dxa"/>
            </w:tcMar>
            <w:vAlign w:val="center"/>
            <w:hideMark/>
          </w:tcPr>
          <w:p w14:paraId="001EC902" w14:textId="77777777" w:rsidR="009F4E08" w:rsidRPr="00AE0AF2" w:rsidRDefault="009F4E08" w:rsidP="00AA3E43">
            <w:pPr>
              <w:jc w:val="center"/>
              <w:rPr>
                <w:rFonts w:ascii="Calibri" w:hAnsi="Calibri" w:cs="Calibri"/>
                <w:b/>
                <w:bCs/>
                <w:sz w:val="18"/>
                <w:szCs w:val="18"/>
              </w:rPr>
            </w:pPr>
            <w:r w:rsidRPr="00AE0AF2">
              <w:rPr>
                <w:rFonts w:ascii="Calibri" w:hAnsi="Calibri" w:cs="Calibri"/>
                <w:b/>
                <w:bCs/>
                <w:sz w:val="18"/>
                <w:szCs w:val="18"/>
              </w:rPr>
              <w:lastRenderedPageBreak/>
              <w:t>PREJARDIN</w:t>
            </w:r>
          </w:p>
        </w:tc>
        <w:tc>
          <w:tcPr>
            <w:tcW w:w="8221" w:type="dxa"/>
            <w:gridSpan w:val="3"/>
            <w:tcBorders>
              <w:top w:val="single" w:sz="6" w:space="0" w:color="CCCCCC"/>
              <w:left w:val="single" w:sz="6" w:space="0" w:color="CCCCCC"/>
              <w:bottom w:val="single" w:sz="12" w:space="0" w:color="000000"/>
              <w:right w:val="single" w:sz="4" w:space="0" w:color="auto"/>
            </w:tcBorders>
            <w:shd w:val="clear" w:color="auto" w:fill="D8D8D8"/>
            <w:tcMar>
              <w:top w:w="0" w:type="dxa"/>
              <w:left w:w="45" w:type="dxa"/>
              <w:bottom w:w="0" w:type="dxa"/>
              <w:right w:w="45" w:type="dxa"/>
            </w:tcMar>
            <w:hideMark/>
          </w:tcPr>
          <w:p w14:paraId="38120D4C" w14:textId="77777777" w:rsidR="009F4E08" w:rsidRPr="00AE0AF2" w:rsidRDefault="009F4E08" w:rsidP="00AA3E43">
            <w:pPr>
              <w:jc w:val="center"/>
              <w:rPr>
                <w:rFonts w:ascii="Calibri" w:hAnsi="Calibri" w:cs="Calibri"/>
                <w:b/>
                <w:bCs/>
                <w:sz w:val="18"/>
                <w:szCs w:val="18"/>
              </w:rPr>
            </w:pPr>
            <w:r w:rsidRPr="00AE0AF2">
              <w:rPr>
                <w:rFonts w:ascii="Calibri" w:hAnsi="Calibri" w:cs="Calibri"/>
                <w:b/>
                <w:bCs/>
                <w:sz w:val="18"/>
                <w:szCs w:val="18"/>
              </w:rPr>
              <w:t>EVIDENCIAS DE APRENDIZAJES</w:t>
            </w:r>
          </w:p>
        </w:tc>
        <w:tc>
          <w:tcPr>
            <w:tcW w:w="4395" w:type="dxa"/>
            <w:tcBorders>
              <w:left w:val="single" w:sz="4" w:space="0" w:color="auto"/>
            </w:tcBorders>
          </w:tcPr>
          <w:p w14:paraId="2794DF99" w14:textId="77777777" w:rsidR="009F4E08" w:rsidRPr="00AE0AF2" w:rsidRDefault="009F4E08" w:rsidP="00AA3E43">
            <w:pPr>
              <w:jc w:val="center"/>
              <w:rPr>
                <w:rFonts w:ascii="Calibri" w:hAnsi="Calibri" w:cs="Calibri"/>
                <w:b/>
                <w:bCs/>
                <w:sz w:val="18"/>
                <w:szCs w:val="18"/>
              </w:rPr>
            </w:pPr>
          </w:p>
        </w:tc>
      </w:tr>
      <w:tr w:rsidR="009F4E08" w:rsidRPr="00AE0AF2" w14:paraId="1798F9F4" w14:textId="77777777" w:rsidTr="009F4E08">
        <w:trPr>
          <w:trHeight w:val="506"/>
        </w:trPr>
        <w:tc>
          <w:tcPr>
            <w:tcW w:w="3671" w:type="dxa"/>
            <w:vMerge/>
            <w:tcBorders>
              <w:top w:val="single" w:sz="6" w:space="0" w:color="CCCCCC"/>
              <w:left w:val="single" w:sz="12" w:space="0" w:color="000000"/>
              <w:bottom w:val="single" w:sz="12" w:space="0" w:color="000000"/>
              <w:right w:val="single" w:sz="12" w:space="0" w:color="000000"/>
            </w:tcBorders>
            <w:vAlign w:val="center"/>
            <w:hideMark/>
          </w:tcPr>
          <w:p w14:paraId="22CDB2B0" w14:textId="77777777" w:rsidR="009F4E08" w:rsidRPr="00AE0AF2" w:rsidRDefault="009F4E08" w:rsidP="00AA3E43">
            <w:pPr>
              <w:rPr>
                <w:rFonts w:ascii="Calibri" w:hAnsi="Calibri" w:cs="Calibri"/>
                <w:b/>
                <w:bCs/>
                <w:sz w:val="18"/>
                <w:szCs w:val="18"/>
              </w:rPr>
            </w:pPr>
          </w:p>
        </w:tc>
        <w:tc>
          <w:tcPr>
            <w:tcW w:w="29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484CC102" w14:textId="77777777" w:rsidR="009F4E08" w:rsidRPr="00AE0AF2" w:rsidRDefault="009F4E08" w:rsidP="00AA3E43">
            <w:pPr>
              <w:rPr>
                <w:rFonts w:ascii="Calibri" w:hAnsi="Calibri" w:cs="Calibri"/>
                <w:color w:val="FF0000"/>
                <w:sz w:val="18"/>
                <w:szCs w:val="18"/>
              </w:rPr>
            </w:pPr>
            <w:r w:rsidRPr="00AE0AF2">
              <w:rPr>
                <w:rFonts w:ascii="Calibri" w:hAnsi="Calibri" w:cs="Calibri"/>
                <w:color w:val="FF0000"/>
                <w:sz w:val="18"/>
                <w:szCs w:val="18"/>
              </w:rPr>
              <w:t>Reconoce su identidad menciona</w:t>
            </w:r>
            <w:r>
              <w:rPr>
                <w:rFonts w:ascii="Calibri" w:hAnsi="Calibri" w:cs="Calibri"/>
                <w:color w:val="FF0000"/>
                <w:sz w:val="18"/>
                <w:szCs w:val="18"/>
              </w:rPr>
              <w:t>ndo</w:t>
            </w:r>
            <w:r w:rsidRPr="00AE0AF2">
              <w:rPr>
                <w:rFonts w:ascii="Calibri" w:hAnsi="Calibri" w:cs="Calibri"/>
                <w:color w:val="FF0000"/>
                <w:sz w:val="18"/>
                <w:szCs w:val="18"/>
              </w:rPr>
              <w:t xml:space="preserve"> su</w:t>
            </w:r>
            <w:r>
              <w:rPr>
                <w:rFonts w:ascii="Calibri" w:hAnsi="Calibri" w:cs="Calibri"/>
                <w:color w:val="FF0000"/>
                <w:sz w:val="18"/>
                <w:szCs w:val="18"/>
              </w:rPr>
              <w:t xml:space="preserve"> nombre y gustos.</w:t>
            </w:r>
          </w:p>
        </w:tc>
        <w:tc>
          <w:tcPr>
            <w:tcW w:w="255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439556F9" w14:textId="77777777" w:rsidR="009F4E08" w:rsidRPr="00AE0AF2" w:rsidRDefault="009F4E08" w:rsidP="00AA3E43">
            <w:pPr>
              <w:rPr>
                <w:rFonts w:ascii="Calibri" w:hAnsi="Calibri" w:cs="Calibri"/>
                <w:color w:val="FF0000"/>
                <w:sz w:val="18"/>
                <w:szCs w:val="18"/>
              </w:rPr>
            </w:pPr>
          </w:p>
        </w:tc>
        <w:tc>
          <w:tcPr>
            <w:tcW w:w="2693" w:type="dxa"/>
            <w:tcBorders>
              <w:top w:val="single" w:sz="6" w:space="0" w:color="CCCCCC"/>
              <w:left w:val="single" w:sz="6" w:space="0" w:color="CCCCCC"/>
              <w:bottom w:val="single" w:sz="6" w:space="0" w:color="000000"/>
              <w:right w:val="single" w:sz="4" w:space="0" w:color="auto"/>
            </w:tcBorders>
            <w:tcMar>
              <w:top w:w="0" w:type="dxa"/>
              <w:left w:w="45" w:type="dxa"/>
              <w:bottom w:w="0" w:type="dxa"/>
              <w:right w:w="45" w:type="dxa"/>
            </w:tcMar>
            <w:hideMark/>
          </w:tcPr>
          <w:p w14:paraId="533661DA" w14:textId="77777777" w:rsidR="009F4E08" w:rsidRPr="00AE0AF2" w:rsidRDefault="009F4E08" w:rsidP="00AA3E43">
            <w:pPr>
              <w:rPr>
                <w:sz w:val="18"/>
                <w:szCs w:val="18"/>
              </w:rPr>
            </w:pPr>
          </w:p>
        </w:tc>
        <w:tc>
          <w:tcPr>
            <w:tcW w:w="4395" w:type="dxa"/>
            <w:vMerge w:val="restart"/>
            <w:tcBorders>
              <w:left w:val="single" w:sz="4" w:space="0" w:color="auto"/>
            </w:tcBorders>
          </w:tcPr>
          <w:p w14:paraId="6854C867" w14:textId="1F90EC6B" w:rsidR="009F4E08" w:rsidRPr="002F308A" w:rsidRDefault="009F4E08" w:rsidP="00AA3E43">
            <w:pPr>
              <w:rPr>
                <w:rFonts w:ascii="Arial" w:eastAsia="Calibri" w:hAnsi="Arial" w:cs="Arial"/>
                <w:color w:val="000000"/>
                <w:sz w:val="22"/>
                <w:szCs w:val="22"/>
              </w:rPr>
            </w:pPr>
            <w:r w:rsidRPr="002F308A">
              <w:rPr>
                <w:rFonts w:ascii="Arial" w:eastAsia="Calibri" w:hAnsi="Arial" w:cs="Arial"/>
                <w:color w:val="000000"/>
                <w:sz w:val="22"/>
                <w:szCs w:val="22"/>
                <w:highlight w:val="yellow"/>
              </w:rPr>
              <w:t>En este espacio formule evidencias del aprendizaje esperado, teniendo en cuenta las posibles expresiones del desarrollo de las niñas y niños en el marco de las interacciones generadas por las experiencias de aprendizaje que se implementarán en cada grado y período académico.</w:t>
            </w:r>
          </w:p>
        </w:tc>
      </w:tr>
      <w:tr w:rsidR="009F4E08" w:rsidRPr="00AE0AF2" w14:paraId="7279499B" w14:textId="77777777" w:rsidTr="009F4E08">
        <w:trPr>
          <w:trHeight w:val="420"/>
        </w:trPr>
        <w:tc>
          <w:tcPr>
            <w:tcW w:w="3671" w:type="dxa"/>
            <w:vMerge/>
            <w:tcBorders>
              <w:top w:val="single" w:sz="6" w:space="0" w:color="CCCCCC"/>
              <w:left w:val="single" w:sz="12" w:space="0" w:color="000000"/>
              <w:bottom w:val="single" w:sz="12" w:space="0" w:color="000000"/>
              <w:right w:val="single" w:sz="12" w:space="0" w:color="000000"/>
            </w:tcBorders>
            <w:vAlign w:val="center"/>
            <w:hideMark/>
          </w:tcPr>
          <w:p w14:paraId="62B9B3A5" w14:textId="77777777" w:rsidR="009F4E08" w:rsidRPr="00AE0AF2" w:rsidRDefault="009F4E08" w:rsidP="00AA3E43">
            <w:pPr>
              <w:rPr>
                <w:rFonts w:ascii="Calibri" w:hAnsi="Calibri" w:cs="Calibri"/>
                <w:b/>
                <w:bCs/>
                <w:sz w:val="18"/>
                <w:szCs w:val="18"/>
              </w:rPr>
            </w:pPr>
          </w:p>
        </w:tc>
        <w:tc>
          <w:tcPr>
            <w:tcW w:w="29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092DAF04" w14:textId="77777777" w:rsidR="009F4E08" w:rsidRPr="00AE0AF2" w:rsidRDefault="009F4E08" w:rsidP="00AA3E43">
            <w:pPr>
              <w:rPr>
                <w:sz w:val="18"/>
                <w:szCs w:val="18"/>
              </w:rPr>
            </w:pPr>
          </w:p>
        </w:tc>
        <w:tc>
          <w:tcPr>
            <w:tcW w:w="255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389FD969" w14:textId="77777777" w:rsidR="009F4E08" w:rsidRPr="00AE0AF2" w:rsidRDefault="009F4E08" w:rsidP="00AA3E43">
            <w:pPr>
              <w:rPr>
                <w:sz w:val="18"/>
                <w:szCs w:val="18"/>
              </w:rPr>
            </w:pPr>
          </w:p>
        </w:tc>
        <w:tc>
          <w:tcPr>
            <w:tcW w:w="2693" w:type="dxa"/>
            <w:tcBorders>
              <w:top w:val="single" w:sz="6" w:space="0" w:color="CCCCCC"/>
              <w:left w:val="single" w:sz="6" w:space="0" w:color="CCCCCC"/>
              <w:bottom w:val="single" w:sz="6" w:space="0" w:color="000000"/>
              <w:right w:val="single" w:sz="4" w:space="0" w:color="auto"/>
            </w:tcBorders>
            <w:tcMar>
              <w:top w:w="0" w:type="dxa"/>
              <w:left w:w="45" w:type="dxa"/>
              <w:bottom w:w="0" w:type="dxa"/>
              <w:right w:w="45" w:type="dxa"/>
            </w:tcMar>
            <w:hideMark/>
          </w:tcPr>
          <w:p w14:paraId="67646A62" w14:textId="77777777" w:rsidR="009F4E08" w:rsidRPr="00AE0AF2" w:rsidRDefault="009F4E08" w:rsidP="00AA3E43">
            <w:pPr>
              <w:rPr>
                <w:sz w:val="18"/>
                <w:szCs w:val="18"/>
              </w:rPr>
            </w:pPr>
          </w:p>
        </w:tc>
        <w:tc>
          <w:tcPr>
            <w:tcW w:w="4395" w:type="dxa"/>
            <w:vMerge/>
            <w:tcBorders>
              <w:left w:val="single" w:sz="4" w:space="0" w:color="auto"/>
            </w:tcBorders>
          </w:tcPr>
          <w:p w14:paraId="12521842" w14:textId="77777777" w:rsidR="009F4E08" w:rsidRPr="00AE0AF2" w:rsidRDefault="009F4E08" w:rsidP="00AA3E43">
            <w:pPr>
              <w:rPr>
                <w:sz w:val="18"/>
                <w:szCs w:val="18"/>
              </w:rPr>
            </w:pPr>
          </w:p>
        </w:tc>
      </w:tr>
      <w:tr w:rsidR="009F4E08" w:rsidRPr="00AE0AF2" w14:paraId="212B7E87" w14:textId="77777777" w:rsidTr="009F4E08">
        <w:trPr>
          <w:trHeight w:val="662"/>
        </w:trPr>
        <w:tc>
          <w:tcPr>
            <w:tcW w:w="3671" w:type="dxa"/>
            <w:vMerge/>
            <w:tcBorders>
              <w:top w:val="single" w:sz="6" w:space="0" w:color="CCCCCC"/>
              <w:left w:val="single" w:sz="12" w:space="0" w:color="000000"/>
              <w:bottom w:val="single" w:sz="12" w:space="0" w:color="000000"/>
              <w:right w:val="single" w:sz="12" w:space="0" w:color="000000"/>
            </w:tcBorders>
            <w:vAlign w:val="center"/>
            <w:hideMark/>
          </w:tcPr>
          <w:p w14:paraId="3209B0E7" w14:textId="77777777" w:rsidR="009F4E08" w:rsidRPr="00AE0AF2" w:rsidRDefault="009F4E08" w:rsidP="00AA3E43">
            <w:pPr>
              <w:rPr>
                <w:rFonts w:ascii="Calibri" w:hAnsi="Calibri" w:cs="Calibri"/>
                <w:b/>
                <w:bCs/>
                <w:sz w:val="18"/>
                <w:szCs w:val="18"/>
              </w:rPr>
            </w:pPr>
          </w:p>
        </w:tc>
        <w:tc>
          <w:tcPr>
            <w:tcW w:w="2977"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bottom"/>
            <w:hideMark/>
          </w:tcPr>
          <w:p w14:paraId="38D44F7B" w14:textId="77777777" w:rsidR="009F4E08" w:rsidRPr="00AE0AF2" w:rsidRDefault="009F4E08" w:rsidP="00AA3E43">
            <w:pPr>
              <w:rPr>
                <w:sz w:val="18"/>
                <w:szCs w:val="18"/>
              </w:rPr>
            </w:pPr>
          </w:p>
        </w:tc>
        <w:tc>
          <w:tcPr>
            <w:tcW w:w="2551"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hideMark/>
          </w:tcPr>
          <w:p w14:paraId="43F9F90D" w14:textId="77777777" w:rsidR="009F4E08" w:rsidRPr="00AE0AF2" w:rsidRDefault="009F4E08" w:rsidP="00AA3E43">
            <w:pPr>
              <w:rPr>
                <w:sz w:val="18"/>
                <w:szCs w:val="18"/>
              </w:rPr>
            </w:pPr>
          </w:p>
        </w:tc>
        <w:tc>
          <w:tcPr>
            <w:tcW w:w="2693" w:type="dxa"/>
            <w:tcBorders>
              <w:top w:val="single" w:sz="6" w:space="0" w:color="CCCCCC"/>
              <w:left w:val="single" w:sz="6" w:space="0" w:color="CCCCCC"/>
              <w:bottom w:val="single" w:sz="12" w:space="0" w:color="000000"/>
              <w:right w:val="single" w:sz="4" w:space="0" w:color="auto"/>
            </w:tcBorders>
            <w:tcMar>
              <w:top w:w="0" w:type="dxa"/>
              <w:left w:w="45" w:type="dxa"/>
              <w:bottom w:w="0" w:type="dxa"/>
              <w:right w:w="45" w:type="dxa"/>
            </w:tcMar>
            <w:hideMark/>
          </w:tcPr>
          <w:p w14:paraId="67D4399E" w14:textId="77777777" w:rsidR="009F4E08" w:rsidRPr="00AE0AF2" w:rsidRDefault="009F4E08" w:rsidP="00AA3E43">
            <w:pPr>
              <w:rPr>
                <w:sz w:val="18"/>
                <w:szCs w:val="18"/>
              </w:rPr>
            </w:pPr>
          </w:p>
        </w:tc>
        <w:tc>
          <w:tcPr>
            <w:tcW w:w="4395" w:type="dxa"/>
            <w:vMerge/>
            <w:tcBorders>
              <w:left w:val="single" w:sz="4" w:space="0" w:color="auto"/>
            </w:tcBorders>
          </w:tcPr>
          <w:p w14:paraId="53B350B1" w14:textId="77777777" w:rsidR="009F4E08" w:rsidRPr="00AE0AF2" w:rsidRDefault="009F4E08" w:rsidP="00AA3E43">
            <w:pPr>
              <w:rPr>
                <w:sz w:val="18"/>
                <w:szCs w:val="18"/>
              </w:rPr>
            </w:pPr>
          </w:p>
        </w:tc>
      </w:tr>
      <w:tr w:rsidR="009F4E08" w:rsidRPr="00AE0AF2" w14:paraId="1E0ADEF0" w14:textId="77777777" w:rsidTr="009F4E08">
        <w:trPr>
          <w:trHeight w:val="299"/>
        </w:trPr>
        <w:tc>
          <w:tcPr>
            <w:tcW w:w="3671" w:type="dxa"/>
            <w:vMerge/>
            <w:tcBorders>
              <w:top w:val="single" w:sz="6" w:space="0" w:color="CCCCCC"/>
              <w:left w:val="single" w:sz="12" w:space="0" w:color="000000"/>
              <w:bottom w:val="single" w:sz="12" w:space="0" w:color="000000"/>
              <w:right w:val="single" w:sz="12" w:space="0" w:color="000000"/>
            </w:tcBorders>
            <w:vAlign w:val="center"/>
            <w:hideMark/>
          </w:tcPr>
          <w:p w14:paraId="1CA1CDEC" w14:textId="77777777" w:rsidR="009F4E08" w:rsidRPr="00AE0AF2" w:rsidRDefault="009F4E08" w:rsidP="00AA3E43">
            <w:pPr>
              <w:rPr>
                <w:rFonts w:ascii="Calibri" w:hAnsi="Calibri" w:cs="Calibri"/>
                <w:b/>
                <w:bCs/>
                <w:sz w:val="18"/>
                <w:szCs w:val="18"/>
              </w:rPr>
            </w:pPr>
          </w:p>
        </w:tc>
        <w:tc>
          <w:tcPr>
            <w:tcW w:w="8221" w:type="dxa"/>
            <w:gridSpan w:val="3"/>
            <w:tcBorders>
              <w:top w:val="single" w:sz="6" w:space="0" w:color="CCCCCC"/>
              <w:left w:val="single" w:sz="6" w:space="0" w:color="CCCCCC"/>
              <w:bottom w:val="single" w:sz="12" w:space="0" w:color="000000"/>
              <w:right w:val="single" w:sz="4" w:space="0" w:color="auto"/>
            </w:tcBorders>
            <w:shd w:val="clear" w:color="auto" w:fill="F2F2F2"/>
            <w:tcMar>
              <w:top w:w="0" w:type="dxa"/>
              <w:left w:w="45" w:type="dxa"/>
              <w:bottom w:w="0" w:type="dxa"/>
              <w:right w:w="45" w:type="dxa"/>
            </w:tcMar>
            <w:hideMark/>
          </w:tcPr>
          <w:p w14:paraId="06659827" w14:textId="77777777" w:rsidR="009F4E08" w:rsidRPr="00AE0AF2" w:rsidRDefault="009F4E08" w:rsidP="00AA3E43">
            <w:pPr>
              <w:jc w:val="center"/>
              <w:rPr>
                <w:rFonts w:ascii="Calibri" w:hAnsi="Calibri" w:cs="Calibri"/>
                <w:b/>
                <w:bCs/>
                <w:sz w:val="18"/>
                <w:szCs w:val="18"/>
              </w:rPr>
            </w:pPr>
            <w:r w:rsidRPr="00AE0AF2">
              <w:rPr>
                <w:rFonts w:ascii="Calibri" w:hAnsi="Calibri" w:cs="Calibri"/>
                <w:b/>
                <w:bCs/>
                <w:sz w:val="18"/>
                <w:szCs w:val="18"/>
              </w:rPr>
              <w:t>RECOMENDACIONES</w:t>
            </w:r>
          </w:p>
        </w:tc>
        <w:tc>
          <w:tcPr>
            <w:tcW w:w="4395" w:type="dxa"/>
            <w:tcBorders>
              <w:left w:val="single" w:sz="4" w:space="0" w:color="auto"/>
            </w:tcBorders>
          </w:tcPr>
          <w:p w14:paraId="028AB33D" w14:textId="77777777" w:rsidR="009F4E08" w:rsidRPr="00AE0AF2" w:rsidRDefault="009F4E08" w:rsidP="00AA3E43">
            <w:pPr>
              <w:jc w:val="center"/>
              <w:rPr>
                <w:rFonts w:ascii="Calibri" w:hAnsi="Calibri" w:cs="Calibri"/>
                <w:b/>
                <w:bCs/>
                <w:sz w:val="18"/>
                <w:szCs w:val="18"/>
              </w:rPr>
            </w:pPr>
          </w:p>
        </w:tc>
      </w:tr>
      <w:tr w:rsidR="009F4E08" w:rsidRPr="00AE0AF2" w14:paraId="4BF1E6F4" w14:textId="77777777" w:rsidTr="009F4E08">
        <w:trPr>
          <w:trHeight w:val="493"/>
        </w:trPr>
        <w:tc>
          <w:tcPr>
            <w:tcW w:w="3671" w:type="dxa"/>
            <w:vMerge/>
            <w:tcBorders>
              <w:top w:val="single" w:sz="6" w:space="0" w:color="CCCCCC"/>
              <w:left w:val="single" w:sz="12" w:space="0" w:color="000000"/>
              <w:bottom w:val="single" w:sz="12" w:space="0" w:color="000000"/>
              <w:right w:val="single" w:sz="12" w:space="0" w:color="000000"/>
            </w:tcBorders>
            <w:vAlign w:val="center"/>
            <w:hideMark/>
          </w:tcPr>
          <w:p w14:paraId="22176460" w14:textId="77777777" w:rsidR="009F4E08" w:rsidRPr="00AE0AF2" w:rsidRDefault="009F4E08" w:rsidP="00AA3E43">
            <w:pPr>
              <w:rPr>
                <w:rFonts w:ascii="Calibri" w:hAnsi="Calibri" w:cs="Calibri"/>
                <w:b/>
                <w:bCs/>
                <w:sz w:val="18"/>
                <w:szCs w:val="18"/>
              </w:rPr>
            </w:pPr>
          </w:p>
        </w:tc>
        <w:tc>
          <w:tcPr>
            <w:tcW w:w="29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7672706B" w14:textId="77777777" w:rsidR="009F4E08" w:rsidRPr="00AE0AF2" w:rsidRDefault="009F4E08" w:rsidP="00AA3E43">
            <w:pPr>
              <w:rPr>
                <w:rFonts w:ascii="Calibri" w:hAnsi="Calibri" w:cs="Calibri"/>
                <w:color w:val="FF0000"/>
                <w:sz w:val="18"/>
                <w:szCs w:val="18"/>
              </w:rPr>
            </w:pPr>
            <w:r w:rsidRPr="00AE0AF2">
              <w:rPr>
                <w:rFonts w:ascii="Calibri" w:hAnsi="Calibri" w:cs="Calibri"/>
                <w:color w:val="FF0000"/>
                <w:sz w:val="18"/>
                <w:szCs w:val="18"/>
              </w:rPr>
              <w:t>Cuéntale a tu hijo o hija por qué eligieron ese nombre para él/ella. </w:t>
            </w:r>
          </w:p>
        </w:tc>
        <w:tc>
          <w:tcPr>
            <w:tcW w:w="255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1F4FA5E5" w14:textId="77777777" w:rsidR="009F4E08" w:rsidRPr="00AE0AF2" w:rsidRDefault="009F4E08" w:rsidP="00AA3E43">
            <w:pPr>
              <w:rPr>
                <w:rFonts w:ascii="Calibri" w:hAnsi="Calibri" w:cs="Calibri"/>
                <w:color w:val="FF0000"/>
                <w:sz w:val="18"/>
                <w:szCs w:val="18"/>
              </w:rPr>
            </w:pPr>
          </w:p>
        </w:tc>
        <w:tc>
          <w:tcPr>
            <w:tcW w:w="2693" w:type="dxa"/>
            <w:tcBorders>
              <w:top w:val="single" w:sz="6" w:space="0" w:color="CCCCCC"/>
              <w:left w:val="single" w:sz="6" w:space="0" w:color="CCCCCC"/>
              <w:bottom w:val="single" w:sz="6" w:space="0" w:color="000000"/>
              <w:right w:val="single" w:sz="4" w:space="0" w:color="auto"/>
            </w:tcBorders>
            <w:tcMar>
              <w:top w:w="0" w:type="dxa"/>
              <w:left w:w="45" w:type="dxa"/>
              <w:bottom w:w="0" w:type="dxa"/>
              <w:right w:w="45" w:type="dxa"/>
            </w:tcMar>
            <w:hideMark/>
          </w:tcPr>
          <w:p w14:paraId="4D9C00C2" w14:textId="77777777" w:rsidR="009F4E08" w:rsidRPr="00AE0AF2" w:rsidRDefault="009F4E08" w:rsidP="00AA3E43">
            <w:pPr>
              <w:rPr>
                <w:sz w:val="18"/>
                <w:szCs w:val="18"/>
              </w:rPr>
            </w:pPr>
          </w:p>
        </w:tc>
        <w:tc>
          <w:tcPr>
            <w:tcW w:w="4395" w:type="dxa"/>
            <w:vMerge w:val="restart"/>
            <w:tcBorders>
              <w:left w:val="single" w:sz="4" w:space="0" w:color="auto"/>
            </w:tcBorders>
          </w:tcPr>
          <w:p w14:paraId="74D5DFA6" w14:textId="77777777" w:rsidR="009F4E08" w:rsidRPr="002F308A" w:rsidRDefault="009F4E08" w:rsidP="00AA3E43">
            <w:pPr>
              <w:rPr>
                <w:rFonts w:ascii="Arial" w:hAnsi="Arial" w:cs="Arial"/>
                <w:sz w:val="22"/>
                <w:szCs w:val="22"/>
              </w:rPr>
            </w:pPr>
            <w:r w:rsidRPr="002F308A">
              <w:rPr>
                <w:rFonts w:ascii="Arial" w:eastAsia="Calibri" w:hAnsi="Arial" w:cs="Arial"/>
                <w:color w:val="000000"/>
                <w:sz w:val="22"/>
                <w:szCs w:val="22"/>
                <w:highlight w:val="yellow"/>
              </w:rPr>
              <w:t>Redacte recomendaciones a manera de acciones propuestas para fortalecer en casa y en la cotidianidad de las niñas y niños el progreso de los aprendizajes</w:t>
            </w:r>
          </w:p>
        </w:tc>
      </w:tr>
      <w:tr w:rsidR="009F4E08" w:rsidRPr="00AE0AF2" w14:paraId="4FF6A9F4" w14:textId="77777777" w:rsidTr="009F4E08">
        <w:trPr>
          <w:trHeight w:val="295"/>
        </w:trPr>
        <w:tc>
          <w:tcPr>
            <w:tcW w:w="3671" w:type="dxa"/>
            <w:vMerge/>
            <w:tcBorders>
              <w:top w:val="single" w:sz="6" w:space="0" w:color="CCCCCC"/>
              <w:left w:val="single" w:sz="12" w:space="0" w:color="000000"/>
              <w:bottom w:val="single" w:sz="12" w:space="0" w:color="000000"/>
              <w:right w:val="single" w:sz="12" w:space="0" w:color="000000"/>
            </w:tcBorders>
            <w:vAlign w:val="center"/>
            <w:hideMark/>
          </w:tcPr>
          <w:p w14:paraId="1A35FE07" w14:textId="77777777" w:rsidR="009F4E08" w:rsidRPr="00AE0AF2" w:rsidRDefault="009F4E08" w:rsidP="00AA3E43">
            <w:pPr>
              <w:rPr>
                <w:rFonts w:ascii="Calibri" w:hAnsi="Calibri" w:cs="Calibri"/>
                <w:b/>
                <w:bCs/>
                <w:sz w:val="18"/>
                <w:szCs w:val="18"/>
              </w:rPr>
            </w:pPr>
          </w:p>
        </w:tc>
        <w:tc>
          <w:tcPr>
            <w:tcW w:w="29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245F0ECA" w14:textId="77777777" w:rsidR="009F4E08" w:rsidRPr="00AE0AF2" w:rsidRDefault="009F4E08" w:rsidP="00AA3E43">
            <w:pPr>
              <w:rPr>
                <w:rFonts w:ascii="Calibri" w:hAnsi="Calibri" w:cs="Calibri"/>
                <w:color w:val="FF0000"/>
                <w:sz w:val="18"/>
                <w:szCs w:val="18"/>
              </w:rPr>
            </w:pPr>
            <w:r w:rsidRPr="00AE0AF2">
              <w:rPr>
                <w:rFonts w:ascii="Calibri" w:hAnsi="Calibri" w:cs="Calibri"/>
                <w:color w:val="FF0000"/>
                <w:sz w:val="18"/>
                <w:szCs w:val="18"/>
              </w:rPr>
              <w:t>Me presento siempre con mis nombres y apellidos.</w:t>
            </w:r>
          </w:p>
        </w:tc>
        <w:tc>
          <w:tcPr>
            <w:tcW w:w="255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6DC7105B" w14:textId="77777777" w:rsidR="009F4E08" w:rsidRPr="00AE0AF2" w:rsidRDefault="009F4E08" w:rsidP="00AA3E43">
            <w:pPr>
              <w:rPr>
                <w:rFonts w:ascii="Calibri" w:hAnsi="Calibri" w:cs="Calibri"/>
                <w:color w:val="FF0000"/>
                <w:sz w:val="18"/>
                <w:szCs w:val="18"/>
              </w:rPr>
            </w:pPr>
          </w:p>
        </w:tc>
        <w:tc>
          <w:tcPr>
            <w:tcW w:w="2693" w:type="dxa"/>
            <w:tcBorders>
              <w:top w:val="single" w:sz="6" w:space="0" w:color="CCCCCC"/>
              <w:left w:val="single" w:sz="6" w:space="0" w:color="CCCCCC"/>
              <w:bottom w:val="single" w:sz="6" w:space="0" w:color="000000"/>
              <w:right w:val="single" w:sz="4" w:space="0" w:color="auto"/>
            </w:tcBorders>
            <w:tcMar>
              <w:top w:w="0" w:type="dxa"/>
              <w:left w:w="45" w:type="dxa"/>
              <w:bottom w:w="0" w:type="dxa"/>
              <w:right w:w="45" w:type="dxa"/>
            </w:tcMar>
            <w:hideMark/>
          </w:tcPr>
          <w:p w14:paraId="08CB5D03" w14:textId="77777777" w:rsidR="009F4E08" w:rsidRPr="00AE0AF2" w:rsidRDefault="009F4E08" w:rsidP="00AA3E43">
            <w:pPr>
              <w:rPr>
                <w:sz w:val="18"/>
                <w:szCs w:val="18"/>
              </w:rPr>
            </w:pPr>
          </w:p>
        </w:tc>
        <w:tc>
          <w:tcPr>
            <w:tcW w:w="4395" w:type="dxa"/>
            <w:vMerge/>
            <w:tcBorders>
              <w:left w:val="single" w:sz="4" w:space="0" w:color="auto"/>
            </w:tcBorders>
          </w:tcPr>
          <w:p w14:paraId="7CBBE96B" w14:textId="77777777" w:rsidR="009F4E08" w:rsidRPr="00AE0AF2" w:rsidRDefault="009F4E08" w:rsidP="00AA3E43">
            <w:pPr>
              <w:rPr>
                <w:sz w:val="18"/>
                <w:szCs w:val="18"/>
              </w:rPr>
            </w:pPr>
          </w:p>
        </w:tc>
      </w:tr>
      <w:tr w:rsidR="009F4E08" w:rsidRPr="00AE0AF2" w14:paraId="70B3E77E" w14:textId="77777777" w:rsidTr="009F4E08">
        <w:trPr>
          <w:trHeight w:val="420"/>
        </w:trPr>
        <w:tc>
          <w:tcPr>
            <w:tcW w:w="3671" w:type="dxa"/>
            <w:vMerge/>
            <w:tcBorders>
              <w:top w:val="single" w:sz="6" w:space="0" w:color="CCCCCC"/>
              <w:left w:val="single" w:sz="12" w:space="0" w:color="000000"/>
              <w:bottom w:val="single" w:sz="12" w:space="0" w:color="000000"/>
              <w:right w:val="single" w:sz="12" w:space="0" w:color="000000"/>
            </w:tcBorders>
            <w:vAlign w:val="center"/>
            <w:hideMark/>
          </w:tcPr>
          <w:p w14:paraId="44E2C7B0" w14:textId="77777777" w:rsidR="009F4E08" w:rsidRPr="00AE0AF2" w:rsidRDefault="009F4E08" w:rsidP="00AA3E43">
            <w:pPr>
              <w:rPr>
                <w:rFonts w:ascii="Calibri" w:hAnsi="Calibri" w:cs="Calibri"/>
                <w:b/>
                <w:bCs/>
                <w:sz w:val="18"/>
                <w:szCs w:val="18"/>
              </w:rPr>
            </w:pPr>
          </w:p>
        </w:tc>
        <w:tc>
          <w:tcPr>
            <w:tcW w:w="2977"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bottom"/>
            <w:hideMark/>
          </w:tcPr>
          <w:p w14:paraId="4B1380CE" w14:textId="77777777" w:rsidR="009F4E08" w:rsidRDefault="009F4E08" w:rsidP="00AA3E43">
            <w:pPr>
              <w:rPr>
                <w:sz w:val="18"/>
                <w:szCs w:val="18"/>
              </w:rPr>
            </w:pPr>
          </w:p>
          <w:p w14:paraId="46413ED2" w14:textId="77777777" w:rsidR="009F4E08" w:rsidRDefault="009F4E08" w:rsidP="00AA3E43">
            <w:pPr>
              <w:rPr>
                <w:sz w:val="18"/>
                <w:szCs w:val="18"/>
              </w:rPr>
            </w:pPr>
          </w:p>
          <w:p w14:paraId="5013CBEA" w14:textId="77777777" w:rsidR="009F4E08" w:rsidRPr="00AE0AF2" w:rsidRDefault="009F4E08" w:rsidP="00AA3E43">
            <w:pPr>
              <w:rPr>
                <w:sz w:val="18"/>
                <w:szCs w:val="18"/>
              </w:rPr>
            </w:pPr>
          </w:p>
        </w:tc>
        <w:tc>
          <w:tcPr>
            <w:tcW w:w="2551"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hideMark/>
          </w:tcPr>
          <w:p w14:paraId="2282B0BE" w14:textId="77777777" w:rsidR="009F4E08" w:rsidRPr="00AE0AF2" w:rsidRDefault="009F4E08" w:rsidP="00AA3E43">
            <w:pPr>
              <w:rPr>
                <w:sz w:val="18"/>
                <w:szCs w:val="18"/>
              </w:rPr>
            </w:pPr>
          </w:p>
        </w:tc>
        <w:tc>
          <w:tcPr>
            <w:tcW w:w="2693" w:type="dxa"/>
            <w:tcBorders>
              <w:top w:val="single" w:sz="6" w:space="0" w:color="CCCCCC"/>
              <w:left w:val="single" w:sz="6" w:space="0" w:color="CCCCCC"/>
              <w:bottom w:val="single" w:sz="12" w:space="0" w:color="000000"/>
              <w:right w:val="single" w:sz="4" w:space="0" w:color="auto"/>
            </w:tcBorders>
            <w:tcMar>
              <w:top w:w="0" w:type="dxa"/>
              <w:left w:w="45" w:type="dxa"/>
              <w:bottom w:w="0" w:type="dxa"/>
              <w:right w:w="45" w:type="dxa"/>
            </w:tcMar>
            <w:hideMark/>
          </w:tcPr>
          <w:p w14:paraId="0AC32F9C" w14:textId="77777777" w:rsidR="009F4E08" w:rsidRPr="00AE0AF2" w:rsidRDefault="009F4E08" w:rsidP="00AA3E43">
            <w:pPr>
              <w:rPr>
                <w:sz w:val="18"/>
                <w:szCs w:val="18"/>
              </w:rPr>
            </w:pPr>
          </w:p>
        </w:tc>
        <w:tc>
          <w:tcPr>
            <w:tcW w:w="4395" w:type="dxa"/>
            <w:tcBorders>
              <w:left w:val="single" w:sz="4" w:space="0" w:color="auto"/>
            </w:tcBorders>
          </w:tcPr>
          <w:p w14:paraId="7D062B31" w14:textId="77777777" w:rsidR="009F4E08" w:rsidRPr="00AE0AF2" w:rsidRDefault="009F4E08" w:rsidP="00AA3E43">
            <w:pPr>
              <w:rPr>
                <w:sz w:val="18"/>
                <w:szCs w:val="18"/>
              </w:rPr>
            </w:pPr>
          </w:p>
        </w:tc>
      </w:tr>
      <w:tr w:rsidR="009F4E08" w:rsidRPr="00AE0AF2" w14:paraId="167AA207" w14:textId="77777777" w:rsidTr="009F4E08">
        <w:trPr>
          <w:trHeight w:val="178"/>
        </w:trPr>
        <w:tc>
          <w:tcPr>
            <w:tcW w:w="3671" w:type="dxa"/>
            <w:vMerge w:val="restart"/>
            <w:tcBorders>
              <w:top w:val="single" w:sz="6" w:space="0" w:color="CCCCCC"/>
              <w:left w:val="single" w:sz="12" w:space="0" w:color="000000"/>
              <w:bottom w:val="single" w:sz="12" w:space="0" w:color="000000"/>
              <w:right w:val="single" w:sz="12" w:space="0" w:color="000000"/>
            </w:tcBorders>
            <w:tcMar>
              <w:top w:w="0" w:type="dxa"/>
              <w:left w:w="45" w:type="dxa"/>
              <w:bottom w:w="0" w:type="dxa"/>
              <w:right w:w="45" w:type="dxa"/>
            </w:tcMar>
            <w:vAlign w:val="center"/>
            <w:hideMark/>
          </w:tcPr>
          <w:p w14:paraId="40C4ADCE" w14:textId="77777777" w:rsidR="009F4E08" w:rsidRPr="00AE0AF2" w:rsidRDefault="009F4E08" w:rsidP="00AA3E43">
            <w:pPr>
              <w:jc w:val="center"/>
              <w:rPr>
                <w:rFonts w:ascii="Calibri" w:hAnsi="Calibri" w:cs="Calibri"/>
                <w:b/>
                <w:bCs/>
                <w:sz w:val="18"/>
                <w:szCs w:val="18"/>
              </w:rPr>
            </w:pPr>
            <w:r w:rsidRPr="00AE0AF2">
              <w:rPr>
                <w:rFonts w:ascii="Calibri" w:hAnsi="Calibri" w:cs="Calibri"/>
                <w:b/>
                <w:bCs/>
                <w:sz w:val="18"/>
                <w:szCs w:val="18"/>
              </w:rPr>
              <w:t>JARDIN</w:t>
            </w:r>
          </w:p>
        </w:tc>
        <w:tc>
          <w:tcPr>
            <w:tcW w:w="8221" w:type="dxa"/>
            <w:gridSpan w:val="3"/>
            <w:tcBorders>
              <w:top w:val="single" w:sz="6" w:space="0" w:color="CCCCCC"/>
              <w:left w:val="single" w:sz="6" w:space="0" w:color="CCCCCC"/>
              <w:bottom w:val="single" w:sz="12" w:space="0" w:color="000000"/>
              <w:right w:val="single" w:sz="4" w:space="0" w:color="auto"/>
            </w:tcBorders>
            <w:shd w:val="clear" w:color="auto" w:fill="D8D8D8"/>
            <w:tcMar>
              <w:top w:w="0" w:type="dxa"/>
              <w:left w:w="45" w:type="dxa"/>
              <w:bottom w:w="0" w:type="dxa"/>
              <w:right w:w="45" w:type="dxa"/>
            </w:tcMar>
            <w:hideMark/>
          </w:tcPr>
          <w:p w14:paraId="544C9A5E" w14:textId="77777777" w:rsidR="009F4E08" w:rsidRPr="00AE0AF2" w:rsidRDefault="009F4E08" w:rsidP="00AA3E43">
            <w:pPr>
              <w:jc w:val="center"/>
              <w:rPr>
                <w:rFonts w:ascii="Calibri" w:hAnsi="Calibri" w:cs="Calibri"/>
                <w:b/>
                <w:bCs/>
                <w:sz w:val="18"/>
                <w:szCs w:val="18"/>
              </w:rPr>
            </w:pPr>
            <w:r w:rsidRPr="00AE0AF2">
              <w:rPr>
                <w:rFonts w:ascii="Calibri" w:hAnsi="Calibri" w:cs="Calibri"/>
                <w:b/>
                <w:bCs/>
                <w:sz w:val="18"/>
                <w:szCs w:val="18"/>
              </w:rPr>
              <w:t>EVIDENCIAS DE APRENDIZAJES</w:t>
            </w:r>
          </w:p>
        </w:tc>
        <w:tc>
          <w:tcPr>
            <w:tcW w:w="4395" w:type="dxa"/>
            <w:tcBorders>
              <w:left w:val="single" w:sz="4" w:space="0" w:color="auto"/>
            </w:tcBorders>
          </w:tcPr>
          <w:p w14:paraId="19CADC85" w14:textId="77777777" w:rsidR="009F4E08" w:rsidRPr="00AE0AF2" w:rsidRDefault="009F4E08" w:rsidP="00AA3E43">
            <w:pPr>
              <w:jc w:val="center"/>
              <w:rPr>
                <w:rFonts w:ascii="Calibri" w:hAnsi="Calibri" w:cs="Calibri"/>
                <w:b/>
                <w:bCs/>
                <w:sz w:val="18"/>
                <w:szCs w:val="18"/>
              </w:rPr>
            </w:pPr>
          </w:p>
        </w:tc>
      </w:tr>
      <w:tr w:rsidR="009F4E08" w:rsidRPr="00AE0AF2" w14:paraId="32A5CB0D" w14:textId="77777777" w:rsidTr="009F4E08">
        <w:trPr>
          <w:trHeight w:val="315"/>
        </w:trPr>
        <w:tc>
          <w:tcPr>
            <w:tcW w:w="3671" w:type="dxa"/>
            <w:vMerge/>
            <w:tcBorders>
              <w:top w:val="single" w:sz="6" w:space="0" w:color="CCCCCC"/>
              <w:left w:val="single" w:sz="12" w:space="0" w:color="000000"/>
              <w:bottom w:val="single" w:sz="12" w:space="0" w:color="000000"/>
              <w:right w:val="single" w:sz="12" w:space="0" w:color="000000"/>
            </w:tcBorders>
            <w:vAlign w:val="center"/>
            <w:hideMark/>
          </w:tcPr>
          <w:p w14:paraId="79A6937F" w14:textId="77777777" w:rsidR="009F4E08" w:rsidRPr="00AE0AF2" w:rsidRDefault="009F4E08" w:rsidP="00AA3E43">
            <w:pPr>
              <w:rPr>
                <w:rFonts w:ascii="Calibri" w:hAnsi="Calibri" w:cs="Calibri"/>
                <w:b/>
                <w:bCs/>
                <w:sz w:val="18"/>
                <w:szCs w:val="18"/>
              </w:rPr>
            </w:pPr>
          </w:p>
        </w:tc>
        <w:tc>
          <w:tcPr>
            <w:tcW w:w="29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6756EBE" w14:textId="77777777" w:rsidR="009F4E08" w:rsidRPr="001718DD" w:rsidRDefault="009F4E08" w:rsidP="00AA3E43">
            <w:pPr>
              <w:jc w:val="both"/>
              <w:rPr>
                <w:rFonts w:ascii="Calibri" w:hAnsi="Calibri" w:cs="Calibri"/>
                <w:sz w:val="18"/>
                <w:szCs w:val="18"/>
              </w:rPr>
            </w:pPr>
            <w:r>
              <w:rPr>
                <w:rFonts w:ascii="Calibri" w:hAnsi="Calibri" w:cs="Calibri"/>
                <w:color w:val="EE0000"/>
                <w:sz w:val="18"/>
                <w:szCs w:val="18"/>
              </w:rPr>
              <w:t>Identifica</w:t>
            </w:r>
            <w:r w:rsidRPr="001718DD">
              <w:rPr>
                <w:rFonts w:ascii="Calibri" w:hAnsi="Calibri" w:cs="Calibri"/>
                <w:color w:val="EE0000"/>
                <w:sz w:val="18"/>
                <w:szCs w:val="18"/>
              </w:rPr>
              <w:t xml:space="preserve"> rasgos propios que lo diferencian y características que comparte con su familia</w:t>
            </w:r>
            <w:r>
              <w:rPr>
                <w:rFonts w:ascii="Calibri" w:hAnsi="Calibri" w:cs="Calibri"/>
                <w:color w:val="EE0000"/>
                <w:sz w:val="18"/>
                <w:szCs w:val="18"/>
              </w:rPr>
              <w:t>.</w:t>
            </w:r>
          </w:p>
        </w:tc>
        <w:tc>
          <w:tcPr>
            <w:tcW w:w="255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62262F63" w14:textId="77777777" w:rsidR="009F4E08" w:rsidRPr="00AE0AF2" w:rsidRDefault="009F4E08" w:rsidP="00AA3E43">
            <w:pPr>
              <w:rPr>
                <w:sz w:val="18"/>
                <w:szCs w:val="18"/>
              </w:rPr>
            </w:pPr>
          </w:p>
        </w:tc>
        <w:tc>
          <w:tcPr>
            <w:tcW w:w="2693" w:type="dxa"/>
            <w:tcBorders>
              <w:top w:val="single" w:sz="6" w:space="0" w:color="CCCCCC"/>
              <w:left w:val="single" w:sz="6" w:space="0" w:color="CCCCCC"/>
              <w:bottom w:val="single" w:sz="6" w:space="0" w:color="000000"/>
              <w:right w:val="single" w:sz="4" w:space="0" w:color="auto"/>
            </w:tcBorders>
            <w:tcMar>
              <w:top w:w="0" w:type="dxa"/>
              <w:left w:w="45" w:type="dxa"/>
              <w:bottom w:w="0" w:type="dxa"/>
              <w:right w:w="45" w:type="dxa"/>
            </w:tcMar>
            <w:hideMark/>
          </w:tcPr>
          <w:p w14:paraId="6DF4C3ED" w14:textId="77777777" w:rsidR="009F4E08" w:rsidRPr="00AE0AF2" w:rsidRDefault="009F4E08" w:rsidP="00AA3E43">
            <w:pPr>
              <w:rPr>
                <w:sz w:val="18"/>
                <w:szCs w:val="18"/>
              </w:rPr>
            </w:pPr>
          </w:p>
        </w:tc>
        <w:tc>
          <w:tcPr>
            <w:tcW w:w="4395" w:type="dxa"/>
            <w:tcBorders>
              <w:left w:val="single" w:sz="4" w:space="0" w:color="auto"/>
            </w:tcBorders>
          </w:tcPr>
          <w:p w14:paraId="620D4891" w14:textId="77777777" w:rsidR="009F4E08" w:rsidRPr="00AE0AF2" w:rsidRDefault="009F4E08" w:rsidP="00AA3E43">
            <w:pPr>
              <w:rPr>
                <w:sz w:val="18"/>
                <w:szCs w:val="18"/>
              </w:rPr>
            </w:pPr>
          </w:p>
        </w:tc>
      </w:tr>
      <w:tr w:rsidR="009F4E08" w:rsidRPr="00AE0AF2" w14:paraId="2D7B4F1A" w14:textId="77777777" w:rsidTr="009F4E08">
        <w:trPr>
          <w:trHeight w:val="420"/>
        </w:trPr>
        <w:tc>
          <w:tcPr>
            <w:tcW w:w="3671" w:type="dxa"/>
            <w:vMerge/>
            <w:tcBorders>
              <w:top w:val="single" w:sz="6" w:space="0" w:color="CCCCCC"/>
              <w:left w:val="single" w:sz="12" w:space="0" w:color="000000"/>
              <w:bottom w:val="single" w:sz="12" w:space="0" w:color="000000"/>
              <w:right w:val="single" w:sz="12" w:space="0" w:color="000000"/>
            </w:tcBorders>
            <w:vAlign w:val="center"/>
            <w:hideMark/>
          </w:tcPr>
          <w:p w14:paraId="1D6B8C8A" w14:textId="77777777" w:rsidR="009F4E08" w:rsidRPr="00AE0AF2" w:rsidRDefault="009F4E08" w:rsidP="00AA3E43">
            <w:pPr>
              <w:rPr>
                <w:rFonts w:ascii="Calibri" w:hAnsi="Calibri" w:cs="Calibri"/>
                <w:b/>
                <w:bCs/>
                <w:sz w:val="18"/>
                <w:szCs w:val="18"/>
              </w:rPr>
            </w:pPr>
          </w:p>
        </w:tc>
        <w:tc>
          <w:tcPr>
            <w:tcW w:w="29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41FB434E" w14:textId="77777777" w:rsidR="009F4E08" w:rsidRPr="00AE0AF2" w:rsidRDefault="009F4E08" w:rsidP="00AA3E43">
            <w:pPr>
              <w:rPr>
                <w:sz w:val="18"/>
                <w:szCs w:val="18"/>
              </w:rPr>
            </w:pPr>
          </w:p>
        </w:tc>
        <w:tc>
          <w:tcPr>
            <w:tcW w:w="255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5F51D183" w14:textId="77777777" w:rsidR="009F4E08" w:rsidRPr="00AE0AF2" w:rsidRDefault="009F4E08" w:rsidP="00AA3E43">
            <w:pPr>
              <w:rPr>
                <w:sz w:val="18"/>
                <w:szCs w:val="18"/>
              </w:rPr>
            </w:pPr>
          </w:p>
        </w:tc>
        <w:tc>
          <w:tcPr>
            <w:tcW w:w="2693" w:type="dxa"/>
            <w:tcBorders>
              <w:top w:val="single" w:sz="6" w:space="0" w:color="CCCCCC"/>
              <w:left w:val="single" w:sz="6" w:space="0" w:color="CCCCCC"/>
              <w:bottom w:val="single" w:sz="6" w:space="0" w:color="000000"/>
              <w:right w:val="single" w:sz="4" w:space="0" w:color="auto"/>
            </w:tcBorders>
            <w:tcMar>
              <w:top w:w="0" w:type="dxa"/>
              <w:left w:w="45" w:type="dxa"/>
              <w:bottom w:w="0" w:type="dxa"/>
              <w:right w:w="45" w:type="dxa"/>
            </w:tcMar>
            <w:hideMark/>
          </w:tcPr>
          <w:p w14:paraId="60DF880C" w14:textId="77777777" w:rsidR="009F4E08" w:rsidRPr="00AE0AF2" w:rsidRDefault="009F4E08" w:rsidP="00AA3E43">
            <w:pPr>
              <w:rPr>
                <w:sz w:val="18"/>
                <w:szCs w:val="18"/>
              </w:rPr>
            </w:pPr>
          </w:p>
        </w:tc>
        <w:tc>
          <w:tcPr>
            <w:tcW w:w="4395" w:type="dxa"/>
            <w:tcBorders>
              <w:left w:val="single" w:sz="4" w:space="0" w:color="auto"/>
            </w:tcBorders>
          </w:tcPr>
          <w:p w14:paraId="7A731F0E" w14:textId="77777777" w:rsidR="009F4E08" w:rsidRPr="00AE0AF2" w:rsidRDefault="009F4E08" w:rsidP="00AA3E43">
            <w:pPr>
              <w:rPr>
                <w:sz w:val="18"/>
                <w:szCs w:val="18"/>
              </w:rPr>
            </w:pPr>
          </w:p>
        </w:tc>
      </w:tr>
      <w:tr w:rsidR="009F4E08" w:rsidRPr="00AE0AF2" w14:paraId="6C6F5344" w14:textId="77777777" w:rsidTr="009F4E08">
        <w:trPr>
          <w:trHeight w:val="420"/>
        </w:trPr>
        <w:tc>
          <w:tcPr>
            <w:tcW w:w="3671" w:type="dxa"/>
            <w:vMerge/>
            <w:tcBorders>
              <w:top w:val="single" w:sz="6" w:space="0" w:color="CCCCCC"/>
              <w:left w:val="single" w:sz="12" w:space="0" w:color="000000"/>
              <w:bottom w:val="single" w:sz="12" w:space="0" w:color="000000"/>
              <w:right w:val="single" w:sz="12" w:space="0" w:color="000000"/>
            </w:tcBorders>
            <w:vAlign w:val="center"/>
            <w:hideMark/>
          </w:tcPr>
          <w:p w14:paraId="6E966B63" w14:textId="77777777" w:rsidR="009F4E08" w:rsidRPr="00AE0AF2" w:rsidRDefault="009F4E08" w:rsidP="00AA3E43">
            <w:pPr>
              <w:rPr>
                <w:rFonts w:ascii="Calibri" w:hAnsi="Calibri" w:cs="Calibri"/>
                <w:b/>
                <w:bCs/>
                <w:sz w:val="18"/>
                <w:szCs w:val="18"/>
              </w:rPr>
            </w:pPr>
          </w:p>
        </w:tc>
        <w:tc>
          <w:tcPr>
            <w:tcW w:w="2977"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bottom"/>
            <w:hideMark/>
          </w:tcPr>
          <w:p w14:paraId="1BA2B818" w14:textId="77777777" w:rsidR="009F4E08" w:rsidRPr="00AE0AF2" w:rsidRDefault="009F4E08" w:rsidP="00AA3E43">
            <w:pPr>
              <w:rPr>
                <w:sz w:val="18"/>
                <w:szCs w:val="18"/>
              </w:rPr>
            </w:pPr>
          </w:p>
        </w:tc>
        <w:tc>
          <w:tcPr>
            <w:tcW w:w="2551"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hideMark/>
          </w:tcPr>
          <w:p w14:paraId="4C7D1F40" w14:textId="77777777" w:rsidR="009F4E08" w:rsidRPr="00AE0AF2" w:rsidRDefault="009F4E08" w:rsidP="00AA3E43">
            <w:pPr>
              <w:rPr>
                <w:sz w:val="18"/>
                <w:szCs w:val="18"/>
              </w:rPr>
            </w:pPr>
          </w:p>
        </w:tc>
        <w:tc>
          <w:tcPr>
            <w:tcW w:w="2693" w:type="dxa"/>
            <w:tcBorders>
              <w:top w:val="single" w:sz="6" w:space="0" w:color="CCCCCC"/>
              <w:left w:val="single" w:sz="6" w:space="0" w:color="CCCCCC"/>
              <w:bottom w:val="single" w:sz="12" w:space="0" w:color="000000"/>
              <w:right w:val="single" w:sz="4" w:space="0" w:color="auto"/>
            </w:tcBorders>
            <w:tcMar>
              <w:top w:w="0" w:type="dxa"/>
              <w:left w:w="45" w:type="dxa"/>
              <w:bottom w:w="0" w:type="dxa"/>
              <w:right w:w="45" w:type="dxa"/>
            </w:tcMar>
            <w:hideMark/>
          </w:tcPr>
          <w:p w14:paraId="7724AC5E" w14:textId="77777777" w:rsidR="009F4E08" w:rsidRPr="00AE0AF2" w:rsidRDefault="009F4E08" w:rsidP="00AA3E43">
            <w:pPr>
              <w:rPr>
                <w:sz w:val="18"/>
                <w:szCs w:val="18"/>
              </w:rPr>
            </w:pPr>
          </w:p>
        </w:tc>
        <w:tc>
          <w:tcPr>
            <w:tcW w:w="4395" w:type="dxa"/>
            <w:tcBorders>
              <w:left w:val="single" w:sz="4" w:space="0" w:color="auto"/>
            </w:tcBorders>
          </w:tcPr>
          <w:p w14:paraId="54F59559" w14:textId="77777777" w:rsidR="009F4E08" w:rsidRPr="00AE0AF2" w:rsidRDefault="009F4E08" w:rsidP="00AA3E43">
            <w:pPr>
              <w:rPr>
                <w:sz w:val="18"/>
                <w:szCs w:val="18"/>
              </w:rPr>
            </w:pPr>
          </w:p>
        </w:tc>
      </w:tr>
      <w:tr w:rsidR="009F4E08" w:rsidRPr="00AE0AF2" w14:paraId="05F5D5F5" w14:textId="77777777" w:rsidTr="009F4E08">
        <w:trPr>
          <w:trHeight w:val="255"/>
        </w:trPr>
        <w:tc>
          <w:tcPr>
            <w:tcW w:w="3671" w:type="dxa"/>
            <w:vMerge/>
            <w:tcBorders>
              <w:top w:val="single" w:sz="6" w:space="0" w:color="CCCCCC"/>
              <w:left w:val="single" w:sz="12" w:space="0" w:color="000000"/>
              <w:bottom w:val="single" w:sz="12" w:space="0" w:color="000000"/>
              <w:right w:val="single" w:sz="12" w:space="0" w:color="000000"/>
            </w:tcBorders>
            <w:vAlign w:val="center"/>
            <w:hideMark/>
          </w:tcPr>
          <w:p w14:paraId="05DA530A" w14:textId="77777777" w:rsidR="009F4E08" w:rsidRPr="00AE0AF2" w:rsidRDefault="009F4E08" w:rsidP="00AA3E43">
            <w:pPr>
              <w:rPr>
                <w:rFonts w:ascii="Calibri" w:hAnsi="Calibri" w:cs="Calibri"/>
                <w:b/>
                <w:bCs/>
                <w:sz w:val="18"/>
                <w:szCs w:val="18"/>
              </w:rPr>
            </w:pPr>
          </w:p>
        </w:tc>
        <w:tc>
          <w:tcPr>
            <w:tcW w:w="8221" w:type="dxa"/>
            <w:gridSpan w:val="3"/>
            <w:tcBorders>
              <w:top w:val="single" w:sz="6" w:space="0" w:color="CCCCCC"/>
              <w:left w:val="single" w:sz="6" w:space="0" w:color="CCCCCC"/>
              <w:bottom w:val="single" w:sz="12" w:space="0" w:color="000000"/>
              <w:right w:val="single" w:sz="4" w:space="0" w:color="auto"/>
            </w:tcBorders>
            <w:shd w:val="clear" w:color="auto" w:fill="F2F2F2"/>
            <w:tcMar>
              <w:top w:w="0" w:type="dxa"/>
              <w:left w:w="45" w:type="dxa"/>
              <w:bottom w:w="0" w:type="dxa"/>
              <w:right w:w="45" w:type="dxa"/>
            </w:tcMar>
            <w:hideMark/>
          </w:tcPr>
          <w:p w14:paraId="23B0595C" w14:textId="77777777" w:rsidR="009F4E08" w:rsidRPr="00AE0AF2" w:rsidRDefault="009F4E08" w:rsidP="00AA3E43">
            <w:pPr>
              <w:jc w:val="center"/>
              <w:rPr>
                <w:rFonts w:ascii="Calibri" w:hAnsi="Calibri" w:cs="Calibri"/>
                <w:b/>
                <w:bCs/>
                <w:sz w:val="18"/>
                <w:szCs w:val="18"/>
              </w:rPr>
            </w:pPr>
            <w:r w:rsidRPr="00AE0AF2">
              <w:rPr>
                <w:rFonts w:ascii="Calibri" w:hAnsi="Calibri" w:cs="Calibri"/>
                <w:b/>
                <w:bCs/>
                <w:sz w:val="18"/>
                <w:szCs w:val="18"/>
              </w:rPr>
              <w:t>RECOMENDACIONES</w:t>
            </w:r>
          </w:p>
        </w:tc>
        <w:tc>
          <w:tcPr>
            <w:tcW w:w="4395" w:type="dxa"/>
            <w:tcBorders>
              <w:left w:val="single" w:sz="4" w:space="0" w:color="auto"/>
            </w:tcBorders>
          </w:tcPr>
          <w:p w14:paraId="3F60F723" w14:textId="77777777" w:rsidR="009F4E08" w:rsidRPr="00AE0AF2" w:rsidRDefault="009F4E08" w:rsidP="00AA3E43">
            <w:pPr>
              <w:jc w:val="center"/>
              <w:rPr>
                <w:rFonts w:ascii="Calibri" w:hAnsi="Calibri" w:cs="Calibri"/>
                <w:b/>
                <w:bCs/>
                <w:sz w:val="18"/>
                <w:szCs w:val="18"/>
              </w:rPr>
            </w:pPr>
          </w:p>
        </w:tc>
      </w:tr>
      <w:tr w:rsidR="009F4E08" w:rsidRPr="00AE0AF2" w14:paraId="7018F5EC" w14:textId="77777777" w:rsidTr="009F4E08">
        <w:trPr>
          <w:trHeight w:val="315"/>
        </w:trPr>
        <w:tc>
          <w:tcPr>
            <w:tcW w:w="3671" w:type="dxa"/>
            <w:vMerge/>
            <w:tcBorders>
              <w:top w:val="single" w:sz="6" w:space="0" w:color="CCCCCC"/>
              <w:left w:val="single" w:sz="12" w:space="0" w:color="000000"/>
              <w:bottom w:val="single" w:sz="12" w:space="0" w:color="000000"/>
              <w:right w:val="single" w:sz="12" w:space="0" w:color="000000"/>
            </w:tcBorders>
            <w:vAlign w:val="center"/>
            <w:hideMark/>
          </w:tcPr>
          <w:p w14:paraId="431DBC1F" w14:textId="77777777" w:rsidR="009F4E08" w:rsidRPr="00AE0AF2" w:rsidRDefault="009F4E08" w:rsidP="00AA3E43">
            <w:pPr>
              <w:rPr>
                <w:rFonts w:ascii="Calibri" w:hAnsi="Calibri" w:cs="Calibri"/>
                <w:b/>
                <w:bCs/>
                <w:sz w:val="18"/>
                <w:szCs w:val="18"/>
              </w:rPr>
            </w:pPr>
          </w:p>
        </w:tc>
        <w:tc>
          <w:tcPr>
            <w:tcW w:w="29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66C6B9DD" w14:textId="77777777" w:rsidR="009F4E08" w:rsidRPr="00E62394" w:rsidRDefault="009F4E08" w:rsidP="00AA3E43">
            <w:pPr>
              <w:jc w:val="both"/>
              <w:rPr>
                <w:rFonts w:ascii="Calibri" w:hAnsi="Calibri" w:cs="Calibri"/>
                <w:sz w:val="18"/>
                <w:szCs w:val="18"/>
              </w:rPr>
            </w:pPr>
            <w:r w:rsidRPr="00E62394">
              <w:rPr>
                <w:rFonts w:ascii="Calibri" w:hAnsi="Calibri" w:cs="Calibri"/>
                <w:color w:val="EE0000"/>
                <w:sz w:val="18"/>
                <w:szCs w:val="18"/>
              </w:rPr>
              <w:t>¿Qué tal si en casa ju</w:t>
            </w:r>
            <w:r>
              <w:rPr>
                <w:rFonts w:ascii="Calibri" w:hAnsi="Calibri" w:cs="Calibri"/>
                <w:color w:val="EE0000"/>
                <w:sz w:val="18"/>
                <w:szCs w:val="18"/>
              </w:rPr>
              <w:t>e</w:t>
            </w:r>
            <w:r w:rsidRPr="00E62394">
              <w:rPr>
                <w:rFonts w:ascii="Calibri" w:hAnsi="Calibri" w:cs="Calibri"/>
                <w:color w:val="EE0000"/>
                <w:sz w:val="18"/>
                <w:szCs w:val="18"/>
              </w:rPr>
              <w:t>ga</w:t>
            </w:r>
            <w:r>
              <w:rPr>
                <w:rFonts w:ascii="Calibri" w:hAnsi="Calibri" w:cs="Calibri"/>
                <w:color w:val="EE0000"/>
                <w:sz w:val="18"/>
                <w:szCs w:val="18"/>
              </w:rPr>
              <w:t xml:space="preserve">n </w:t>
            </w:r>
            <w:r w:rsidRPr="00E62394">
              <w:rPr>
                <w:rFonts w:ascii="Calibri" w:hAnsi="Calibri" w:cs="Calibri"/>
                <w:color w:val="EE0000"/>
                <w:sz w:val="18"/>
                <w:szCs w:val="18"/>
              </w:rPr>
              <w:t xml:space="preserve">a reconocer en qué </w:t>
            </w:r>
            <w:r>
              <w:rPr>
                <w:rFonts w:ascii="Calibri" w:hAnsi="Calibri" w:cs="Calibri"/>
                <w:color w:val="EE0000"/>
                <w:sz w:val="18"/>
                <w:szCs w:val="18"/>
              </w:rPr>
              <w:t>se</w:t>
            </w:r>
            <w:r w:rsidRPr="00E62394">
              <w:rPr>
                <w:rFonts w:ascii="Calibri" w:hAnsi="Calibri" w:cs="Calibri"/>
                <w:color w:val="EE0000"/>
                <w:sz w:val="18"/>
                <w:szCs w:val="18"/>
              </w:rPr>
              <w:t xml:space="preserve"> pare</w:t>
            </w:r>
            <w:r>
              <w:rPr>
                <w:rFonts w:ascii="Calibri" w:hAnsi="Calibri" w:cs="Calibri"/>
                <w:color w:val="EE0000"/>
                <w:sz w:val="18"/>
                <w:szCs w:val="18"/>
              </w:rPr>
              <w:t>ce tu hijo(a)</w:t>
            </w:r>
            <w:r w:rsidRPr="00E62394">
              <w:rPr>
                <w:rFonts w:ascii="Calibri" w:hAnsi="Calibri" w:cs="Calibri"/>
                <w:color w:val="EE0000"/>
                <w:sz w:val="18"/>
                <w:szCs w:val="18"/>
              </w:rPr>
              <w:t xml:space="preserve"> a </w:t>
            </w:r>
            <w:r>
              <w:rPr>
                <w:rFonts w:ascii="Calibri" w:hAnsi="Calibri" w:cs="Calibri"/>
                <w:color w:val="EE0000"/>
                <w:sz w:val="18"/>
                <w:szCs w:val="18"/>
              </w:rPr>
              <w:t>su</w:t>
            </w:r>
            <w:r w:rsidRPr="00E62394">
              <w:rPr>
                <w:rFonts w:ascii="Calibri" w:hAnsi="Calibri" w:cs="Calibri"/>
                <w:color w:val="EE0000"/>
                <w:sz w:val="18"/>
                <w:szCs w:val="18"/>
              </w:rPr>
              <w:t>s padres, hermanos, tíos o abuelos?</w:t>
            </w:r>
            <w:r>
              <w:rPr>
                <w:rFonts w:ascii="Calibri" w:hAnsi="Calibri" w:cs="Calibri"/>
                <w:color w:val="EE0000"/>
                <w:sz w:val="18"/>
                <w:szCs w:val="18"/>
              </w:rPr>
              <w:t xml:space="preserve"> </w:t>
            </w:r>
          </w:p>
        </w:tc>
        <w:tc>
          <w:tcPr>
            <w:tcW w:w="255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70D553DC" w14:textId="77777777" w:rsidR="009F4E08" w:rsidRPr="00AE0AF2" w:rsidRDefault="009F4E08" w:rsidP="00AA3E43">
            <w:pPr>
              <w:rPr>
                <w:sz w:val="18"/>
                <w:szCs w:val="18"/>
              </w:rPr>
            </w:pPr>
          </w:p>
        </w:tc>
        <w:tc>
          <w:tcPr>
            <w:tcW w:w="2693" w:type="dxa"/>
            <w:tcBorders>
              <w:top w:val="single" w:sz="6" w:space="0" w:color="CCCCCC"/>
              <w:left w:val="single" w:sz="6" w:space="0" w:color="CCCCCC"/>
              <w:bottom w:val="single" w:sz="6" w:space="0" w:color="000000"/>
              <w:right w:val="single" w:sz="4" w:space="0" w:color="auto"/>
            </w:tcBorders>
            <w:tcMar>
              <w:top w:w="0" w:type="dxa"/>
              <w:left w:w="45" w:type="dxa"/>
              <w:bottom w:w="0" w:type="dxa"/>
              <w:right w:w="45" w:type="dxa"/>
            </w:tcMar>
            <w:hideMark/>
          </w:tcPr>
          <w:p w14:paraId="42FF136F" w14:textId="77777777" w:rsidR="009F4E08" w:rsidRPr="00AE0AF2" w:rsidRDefault="009F4E08" w:rsidP="00AA3E43">
            <w:pPr>
              <w:rPr>
                <w:sz w:val="18"/>
                <w:szCs w:val="18"/>
              </w:rPr>
            </w:pPr>
          </w:p>
        </w:tc>
        <w:tc>
          <w:tcPr>
            <w:tcW w:w="4395" w:type="dxa"/>
            <w:vMerge w:val="restart"/>
            <w:tcBorders>
              <w:left w:val="single" w:sz="4" w:space="0" w:color="auto"/>
            </w:tcBorders>
          </w:tcPr>
          <w:p w14:paraId="4E99748C" w14:textId="77777777" w:rsidR="009F4E08" w:rsidRPr="002F308A" w:rsidRDefault="009F4E08" w:rsidP="00AA3E43">
            <w:pPr>
              <w:rPr>
                <w:rFonts w:ascii="Arial" w:hAnsi="Arial" w:cs="Arial"/>
                <w:sz w:val="22"/>
                <w:szCs w:val="22"/>
              </w:rPr>
            </w:pPr>
            <w:r w:rsidRPr="002F308A">
              <w:rPr>
                <w:rFonts w:ascii="Arial" w:eastAsia="Calibri" w:hAnsi="Arial" w:cs="Arial"/>
                <w:color w:val="000000"/>
                <w:sz w:val="22"/>
                <w:szCs w:val="22"/>
                <w:highlight w:val="yellow"/>
              </w:rPr>
              <w:t>Recuerde que las recomendaciones no son tareas, sino oportunidades para brindar a los padres pistas para realizar un acompañamiento familiar que refuerce el aprendizaje en sintonía con las estrategias pedagógicas que se trabajan en el aula.</w:t>
            </w:r>
          </w:p>
        </w:tc>
      </w:tr>
      <w:tr w:rsidR="009F4E08" w:rsidRPr="00AE0AF2" w14:paraId="7DF7B33F" w14:textId="77777777" w:rsidTr="009F4E08">
        <w:trPr>
          <w:trHeight w:val="315"/>
        </w:trPr>
        <w:tc>
          <w:tcPr>
            <w:tcW w:w="3671" w:type="dxa"/>
            <w:vMerge/>
            <w:tcBorders>
              <w:top w:val="single" w:sz="6" w:space="0" w:color="CCCCCC"/>
              <w:left w:val="single" w:sz="12" w:space="0" w:color="000000"/>
              <w:bottom w:val="single" w:sz="12" w:space="0" w:color="000000"/>
              <w:right w:val="single" w:sz="12" w:space="0" w:color="000000"/>
            </w:tcBorders>
            <w:vAlign w:val="center"/>
            <w:hideMark/>
          </w:tcPr>
          <w:p w14:paraId="089F617D" w14:textId="77777777" w:rsidR="009F4E08" w:rsidRPr="00AE0AF2" w:rsidRDefault="009F4E08" w:rsidP="00AA3E43">
            <w:pPr>
              <w:rPr>
                <w:rFonts w:ascii="Calibri" w:hAnsi="Calibri" w:cs="Calibri"/>
                <w:b/>
                <w:bCs/>
                <w:sz w:val="18"/>
                <w:szCs w:val="18"/>
              </w:rPr>
            </w:pPr>
          </w:p>
        </w:tc>
        <w:tc>
          <w:tcPr>
            <w:tcW w:w="29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656BAA89" w14:textId="77777777" w:rsidR="009F4E08" w:rsidRPr="00AE0AF2" w:rsidRDefault="009F4E08" w:rsidP="00AA3E43">
            <w:pPr>
              <w:rPr>
                <w:sz w:val="18"/>
                <w:szCs w:val="18"/>
              </w:rPr>
            </w:pPr>
          </w:p>
        </w:tc>
        <w:tc>
          <w:tcPr>
            <w:tcW w:w="255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6E7A3776" w14:textId="77777777" w:rsidR="009F4E08" w:rsidRPr="00AE0AF2" w:rsidRDefault="009F4E08" w:rsidP="00AA3E43">
            <w:pPr>
              <w:rPr>
                <w:sz w:val="18"/>
                <w:szCs w:val="18"/>
              </w:rPr>
            </w:pPr>
          </w:p>
        </w:tc>
        <w:tc>
          <w:tcPr>
            <w:tcW w:w="2693" w:type="dxa"/>
            <w:tcBorders>
              <w:top w:val="single" w:sz="6" w:space="0" w:color="CCCCCC"/>
              <w:left w:val="single" w:sz="6" w:space="0" w:color="CCCCCC"/>
              <w:bottom w:val="single" w:sz="4" w:space="0" w:color="auto"/>
              <w:right w:val="single" w:sz="4" w:space="0" w:color="auto"/>
            </w:tcBorders>
            <w:tcMar>
              <w:top w:w="0" w:type="dxa"/>
              <w:left w:w="45" w:type="dxa"/>
              <w:bottom w:w="0" w:type="dxa"/>
              <w:right w:w="45" w:type="dxa"/>
            </w:tcMar>
            <w:hideMark/>
          </w:tcPr>
          <w:p w14:paraId="61AEA712" w14:textId="77777777" w:rsidR="009F4E08" w:rsidRPr="00AE0AF2" w:rsidRDefault="009F4E08" w:rsidP="00AA3E43">
            <w:pPr>
              <w:rPr>
                <w:sz w:val="18"/>
                <w:szCs w:val="18"/>
              </w:rPr>
            </w:pPr>
          </w:p>
        </w:tc>
        <w:tc>
          <w:tcPr>
            <w:tcW w:w="4395" w:type="dxa"/>
            <w:vMerge/>
            <w:tcBorders>
              <w:left w:val="single" w:sz="4" w:space="0" w:color="auto"/>
            </w:tcBorders>
          </w:tcPr>
          <w:p w14:paraId="044C4B76" w14:textId="77777777" w:rsidR="009F4E08" w:rsidRPr="00AE0AF2" w:rsidRDefault="009F4E08" w:rsidP="00AA3E43">
            <w:pPr>
              <w:rPr>
                <w:sz w:val="18"/>
                <w:szCs w:val="18"/>
              </w:rPr>
            </w:pPr>
          </w:p>
        </w:tc>
      </w:tr>
      <w:tr w:rsidR="009F4E08" w:rsidRPr="00AE0AF2" w14:paraId="0DD465FF" w14:textId="77777777" w:rsidTr="009F4E08">
        <w:trPr>
          <w:trHeight w:val="420"/>
        </w:trPr>
        <w:tc>
          <w:tcPr>
            <w:tcW w:w="3671" w:type="dxa"/>
            <w:vMerge/>
            <w:tcBorders>
              <w:top w:val="single" w:sz="6" w:space="0" w:color="CCCCCC"/>
              <w:left w:val="single" w:sz="12" w:space="0" w:color="000000"/>
              <w:bottom w:val="single" w:sz="12" w:space="0" w:color="000000"/>
              <w:right w:val="single" w:sz="12" w:space="0" w:color="000000"/>
            </w:tcBorders>
            <w:vAlign w:val="center"/>
            <w:hideMark/>
          </w:tcPr>
          <w:p w14:paraId="22A47FBC" w14:textId="77777777" w:rsidR="009F4E08" w:rsidRPr="00AE0AF2" w:rsidRDefault="009F4E08" w:rsidP="00AA3E43">
            <w:pPr>
              <w:rPr>
                <w:rFonts w:ascii="Calibri" w:hAnsi="Calibri" w:cs="Calibri"/>
                <w:b/>
                <w:bCs/>
                <w:sz w:val="18"/>
                <w:szCs w:val="18"/>
              </w:rPr>
            </w:pPr>
          </w:p>
        </w:tc>
        <w:tc>
          <w:tcPr>
            <w:tcW w:w="2977"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bottom"/>
            <w:hideMark/>
          </w:tcPr>
          <w:p w14:paraId="1BC50EEA" w14:textId="77777777" w:rsidR="009F4E08" w:rsidRPr="00AE0AF2" w:rsidRDefault="009F4E08" w:rsidP="00AA3E43">
            <w:pPr>
              <w:rPr>
                <w:sz w:val="18"/>
                <w:szCs w:val="18"/>
              </w:rPr>
            </w:pPr>
          </w:p>
        </w:tc>
        <w:tc>
          <w:tcPr>
            <w:tcW w:w="2551" w:type="dxa"/>
            <w:tcBorders>
              <w:top w:val="single" w:sz="6" w:space="0" w:color="CCCCCC"/>
              <w:left w:val="single" w:sz="6" w:space="0" w:color="CCCCCC"/>
              <w:bottom w:val="single" w:sz="12" w:space="0" w:color="000000"/>
              <w:right w:val="single" w:sz="4" w:space="0" w:color="auto"/>
            </w:tcBorders>
            <w:tcMar>
              <w:top w:w="0" w:type="dxa"/>
              <w:left w:w="45" w:type="dxa"/>
              <w:bottom w:w="0" w:type="dxa"/>
              <w:right w:w="45" w:type="dxa"/>
            </w:tcMar>
            <w:hideMark/>
          </w:tcPr>
          <w:p w14:paraId="71D9E2A6" w14:textId="77777777" w:rsidR="009F4E08" w:rsidRPr="00AE0AF2" w:rsidRDefault="009F4E08" w:rsidP="00AA3E43">
            <w:pPr>
              <w:rPr>
                <w:sz w:val="18"/>
                <w:szCs w:val="18"/>
              </w:rPr>
            </w:pPr>
          </w:p>
        </w:tc>
        <w:tc>
          <w:tcPr>
            <w:tcW w:w="2693" w:type="dxa"/>
            <w:tcBorders>
              <w:top w:val="single" w:sz="4" w:space="0" w:color="auto"/>
              <w:left w:val="single" w:sz="4" w:space="0" w:color="auto"/>
              <w:bottom w:val="single" w:sz="4" w:space="0" w:color="auto"/>
              <w:right w:val="single" w:sz="4" w:space="0" w:color="auto"/>
            </w:tcBorders>
            <w:vAlign w:val="center"/>
            <w:hideMark/>
          </w:tcPr>
          <w:p w14:paraId="4ED8EA9F" w14:textId="77777777" w:rsidR="009F4E08" w:rsidRPr="00AE0AF2" w:rsidRDefault="009F4E08" w:rsidP="00AA3E43">
            <w:pPr>
              <w:rPr>
                <w:sz w:val="18"/>
                <w:szCs w:val="18"/>
              </w:rPr>
            </w:pPr>
          </w:p>
        </w:tc>
        <w:tc>
          <w:tcPr>
            <w:tcW w:w="4395" w:type="dxa"/>
            <w:vMerge/>
            <w:tcBorders>
              <w:left w:val="single" w:sz="4" w:space="0" w:color="auto"/>
            </w:tcBorders>
          </w:tcPr>
          <w:p w14:paraId="72ADBA63" w14:textId="77777777" w:rsidR="009F4E08" w:rsidRPr="00AE0AF2" w:rsidRDefault="009F4E08" w:rsidP="00AA3E43">
            <w:pPr>
              <w:rPr>
                <w:sz w:val="18"/>
                <w:szCs w:val="18"/>
              </w:rPr>
            </w:pPr>
          </w:p>
        </w:tc>
      </w:tr>
    </w:tbl>
    <w:p w14:paraId="2859AF0C" w14:textId="77777777" w:rsidR="009F4E08" w:rsidRDefault="009F4E08" w:rsidP="009F4E08">
      <w:pPr>
        <w:jc w:val="both"/>
        <w:rPr>
          <w:rFonts w:ascii="Quattrocento Sans" w:eastAsia="Quattrocento Sans" w:hAnsi="Quattrocento Sans" w:cs="Quattrocento Sans"/>
          <w:sz w:val="18"/>
          <w:szCs w:val="18"/>
        </w:rPr>
      </w:pPr>
    </w:p>
    <w:p w14:paraId="139D16CF" w14:textId="77777777" w:rsidR="009F4E08" w:rsidRDefault="009F4E08" w:rsidP="009F4E08">
      <w:pPr>
        <w:jc w:val="both"/>
        <w:rPr>
          <w:rFonts w:ascii="Quattrocento Sans" w:eastAsia="Quattrocento Sans" w:hAnsi="Quattrocento Sans" w:cs="Quattrocento Sans"/>
          <w:sz w:val="18"/>
          <w:szCs w:val="18"/>
        </w:rPr>
      </w:pPr>
    </w:p>
    <w:p w14:paraId="0C80C690" w14:textId="77777777" w:rsidR="009F4E08" w:rsidRDefault="009F4E08" w:rsidP="009F4E08">
      <w:pPr>
        <w:rPr>
          <w:rFonts w:ascii="Arial" w:eastAsia="Arial" w:hAnsi="Arial" w:cs="Arial"/>
          <w:sz w:val="22"/>
          <w:szCs w:val="22"/>
          <w:highlight w:val="magenta"/>
        </w:rPr>
      </w:pPr>
      <w:r>
        <w:rPr>
          <w:rFonts w:ascii="Arial" w:eastAsia="Arial" w:hAnsi="Arial" w:cs="Arial"/>
          <w:sz w:val="22"/>
          <w:szCs w:val="22"/>
          <w:highlight w:val="yellow"/>
        </w:rPr>
        <w:t xml:space="preserve">Puede consultar y descargar este formato sugerido para su organización curricular en: </w:t>
      </w:r>
    </w:p>
    <w:p w14:paraId="434E411A" w14:textId="77777777" w:rsidR="009F4E08" w:rsidRDefault="009F4E08" w:rsidP="009F4E08">
      <w:hyperlink r:id="rId22" w:history="1">
        <w:r w:rsidRPr="00CF7838">
          <w:rPr>
            <w:rStyle w:val="Hipervnculo"/>
            <w:rFonts w:ascii="Arial" w:eastAsia="Arial" w:hAnsi="Arial" w:cs="Arial"/>
            <w:sz w:val="22"/>
            <w:szCs w:val="22"/>
          </w:rPr>
          <w:t>https://docs.google.com/spreadsheets/d/1gNFzQPl2v37zFI5_5HKVtVWFUDL_ULus/edit?usp=share_link&amp;ouid=107666425371167919050&amp;rtpof=true&amp;sd=true</w:t>
        </w:r>
      </w:hyperlink>
    </w:p>
    <w:p w14:paraId="2C246487" w14:textId="77777777" w:rsidR="009F4E08" w:rsidRDefault="009F4E08" w:rsidP="009F4E08">
      <w:pPr>
        <w:rPr>
          <w:rFonts w:ascii="Arial" w:eastAsia="Arial" w:hAnsi="Arial" w:cs="Arial"/>
          <w:sz w:val="22"/>
          <w:szCs w:val="22"/>
          <w:highlight w:val="magenta"/>
        </w:rPr>
      </w:pPr>
    </w:p>
    <w:p w14:paraId="0B315FF8" w14:textId="77777777" w:rsidR="009F4E08" w:rsidRPr="005655EF" w:rsidRDefault="009F4E08" w:rsidP="009F4E08">
      <w:pPr>
        <w:jc w:val="both"/>
        <w:rPr>
          <w:rFonts w:ascii="Arial" w:eastAsia="Arial" w:hAnsi="Arial" w:cs="Arial"/>
          <w:sz w:val="22"/>
          <w:szCs w:val="22"/>
          <w:highlight w:val="yellow"/>
        </w:rPr>
      </w:pPr>
      <w:r w:rsidRPr="005655EF">
        <w:rPr>
          <w:rFonts w:ascii="Arial" w:eastAsia="Arial" w:hAnsi="Arial" w:cs="Arial"/>
          <w:sz w:val="22"/>
          <w:szCs w:val="22"/>
          <w:highlight w:val="yellow"/>
        </w:rPr>
        <w:t xml:space="preserve">Se recomienda diligenciar </w:t>
      </w:r>
      <w:r>
        <w:rPr>
          <w:rFonts w:ascii="Arial" w:eastAsia="Arial" w:hAnsi="Arial" w:cs="Arial"/>
          <w:sz w:val="22"/>
          <w:szCs w:val="22"/>
          <w:highlight w:val="yellow"/>
        </w:rPr>
        <w:t xml:space="preserve">este formato </w:t>
      </w:r>
      <w:r w:rsidRPr="005655EF">
        <w:rPr>
          <w:rFonts w:ascii="Arial" w:eastAsia="Arial" w:hAnsi="Arial" w:cs="Arial"/>
          <w:sz w:val="22"/>
          <w:szCs w:val="22"/>
          <w:highlight w:val="yellow"/>
        </w:rPr>
        <w:t>de acuerdo con su oferta educativa</w:t>
      </w:r>
      <w:r>
        <w:rPr>
          <w:rFonts w:ascii="Arial" w:eastAsia="Arial" w:hAnsi="Arial" w:cs="Arial"/>
          <w:sz w:val="22"/>
          <w:szCs w:val="22"/>
          <w:highlight w:val="yellow"/>
        </w:rPr>
        <w:t>, por tanto, revise cada pestaña según los momentos transformadores de los grupos que atenderá</w:t>
      </w:r>
      <w:r w:rsidRPr="005655EF">
        <w:rPr>
          <w:rFonts w:ascii="Arial" w:eastAsia="Arial" w:hAnsi="Arial" w:cs="Arial"/>
          <w:sz w:val="22"/>
          <w:szCs w:val="22"/>
          <w:highlight w:val="yellow"/>
        </w:rPr>
        <w:t>.</w:t>
      </w:r>
      <w:r>
        <w:rPr>
          <w:rFonts w:ascii="Arial" w:eastAsia="Arial" w:hAnsi="Arial" w:cs="Arial"/>
          <w:sz w:val="22"/>
          <w:szCs w:val="22"/>
          <w:highlight w:val="yellow"/>
        </w:rPr>
        <w:t xml:space="preserve"> Para el ciclo 2, tenga en cuenta los períodos académicos que proyecte en su calendario escolar.</w:t>
      </w:r>
    </w:p>
    <w:p w14:paraId="003B672B" w14:textId="77777777" w:rsidR="009F4E08" w:rsidRDefault="009F4E08" w:rsidP="009F4E08">
      <w:pPr>
        <w:jc w:val="both"/>
        <w:rPr>
          <w:rFonts w:ascii="Arial" w:eastAsia="Arial" w:hAnsi="Arial" w:cs="Arial"/>
          <w:sz w:val="22"/>
          <w:szCs w:val="22"/>
          <w:highlight w:val="yellow"/>
        </w:rPr>
      </w:pPr>
    </w:p>
    <w:p w14:paraId="01F18756" w14:textId="77777777" w:rsidR="009F4E08" w:rsidRDefault="009F4E08" w:rsidP="009F4E08">
      <w:pPr>
        <w:jc w:val="both"/>
        <w:rPr>
          <w:rFonts w:ascii="Quattrocento Sans" w:eastAsia="Quattrocento Sans" w:hAnsi="Quattrocento Sans" w:cs="Quattrocento Sans"/>
          <w:sz w:val="18"/>
          <w:szCs w:val="18"/>
        </w:rPr>
      </w:pPr>
    </w:p>
    <w:p w14:paraId="29E18FE3" w14:textId="77777777" w:rsidR="009F4E08" w:rsidRDefault="009F4E08" w:rsidP="009F4E08">
      <w:pPr>
        <w:rPr>
          <w:rFonts w:ascii="Arial" w:eastAsia="Arial" w:hAnsi="Arial" w:cs="Arial"/>
          <w:sz w:val="22"/>
          <w:szCs w:val="22"/>
        </w:rPr>
      </w:pPr>
      <w:r>
        <w:rPr>
          <w:rFonts w:ascii="Arial" w:eastAsia="Arial" w:hAnsi="Arial" w:cs="Arial"/>
          <w:sz w:val="22"/>
          <w:szCs w:val="22"/>
        </w:rPr>
        <w:t>Enlace a su propuesta de organización curricular ________________________________________________________________________________________________________________________________</w:t>
      </w:r>
    </w:p>
    <w:p w14:paraId="4D59CEAB" w14:textId="77777777" w:rsidR="009F4E08" w:rsidRPr="008D33C5" w:rsidRDefault="009F4E08" w:rsidP="009F4E08">
      <w:pPr>
        <w:jc w:val="both"/>
        <w:rPr>
          <w:rFonts w:ascii="Arial" w:eastAsia="Arial" w:hAnsi="Arial" w:cs="Arial"/>
          <w:sz w:val="22"/>
          <w:szCs w:val="22"/>
        </w:rPr>
      </w:pPr>
    </w:p>
    <w:p w14:paraId="095A608F" w14:textId="77777777" w:rsidR="009F4E08" w:rsidRDefault="009F4E08" w:rsidP="009F4E08">
      <w:pPr>
        <w:jc w:val="both"/>
        <w:rPr>
          <w:rFonts w:ascii="Quattrocento Sans" w:eastAsia="Quattrocento Sans" w:hAnsi="Quattrocento Sans" w:cs="Quattrocento Sans"/>
          <w:sz w:val="18"/>
          <w:szCs w:val="18"/>
        </w:rPr>
      </w:pPr>
    </w:p>
    <w:p w14:paraId="6B37156E" w14:textId="77777777" w:rsidR="009F4E08" w:rsidRDefault="009F4E08" w:rsidP="009F4E08">
      <w:pPr>
        <w:jc w:val="both"/>
        <w:rPr>
          <w:rFonts w:ascii="Quattrocento Sans" w:eastAsia="Quattrocento Sans" w:hAnsi="Quattrocento Sans" w:cs="Quattrocento Sans"/>
          <w:sz w:val="18"/>
          <w:szCs w:val="18"/>
        </w:rPr>
      </w:pPr>
    </w:p>
    <w:p w14:paraId="3B3E01BD" w14:textId="77777777" w:rsidR="009F4E08" w:rsidRDefault="009F4E08" w:rsidP="009F4E08">
      <w:pPr>
        <w:jc w:val="both"/>
        <w:rPr>
          <w:rFonts w:ascii="Quattrocento Sans" w:eastAsia="Quattrocento Sans" w:hAnsi="Quattrocento Sans" w:cs="Quattrocento Sans"/>
          <w:sz w:val="18"/>
          <w:szCs w:val="18"/>
        </w:rPr>
      </w:pPr>
    </w:p>
    <w:p w14:paraId="54D59556" w14:textId="77777777" w:rsidR="009F4E08" w:rsidRDefault="009F4E08" w:rsidP="009F4E08">
      <w:pPr>
        <w:jc w:val="both"/>
        <w:rPr>
          <w:rFonts w:ascii="Quattrocento Sans" w:eastAsia="Quattrocento Sans" w:hAnsi="Quattrocento Sans" w:cs="Quattrocento Sans"/>
          <w:sz w:val="18"/>
          <w:szCs w:val="18"/>
        </w:rPr>
      </w:pPr>
    </w:p>
    <w:p w14:paraId="20CEF0BE" w14:textId="77777777" w:rsidR="009F4E08" w:rsidRDefault="009F4E08" w:rsidP="009F4E08">
      <w:pPr>
        <w:jc w:val="both"/>
        <w:rPr>
          <w:rFonts w:ascii="Quattrocento Sans" w:eastAsia="Quattrocento Sans" w:hAnsi="Quattrocento Sans" w:cs="Quattrocento Sans"/>
          <w:sz w:val="18"/>
          <w:szCs w:val="18"/>
        </w:rPr>
      </w:pPr>
    </w:p>
    <w:p w14:paraId="3DF65D19" w14:textId="77777777" w:rsidR="009F4E08" w:rsidRDefault="009F4E08" w:rsidP="009F4E08">
      <w:pPr>
        <w:jc w:val="both"/>
        <w:rPr>
          <w:rFonts w:ascii="Quattrocento Sans" w:eastAsia="Quattrocento Sans" w:hAnsi="Quattrocento Sans" w:cs="Quattrocento Sans"/>
          <w:sz w:val="18"/>
          <w:szCs w:val="18"/>
        </w:rPr>
      </w:pPr>
    </w:p>
    <w:p w14:paraId="2F5E6B23" w14:textId="77777777" w:rsidR="009F4E08" w:rsidRDefault="009F4E08" w:rsidP="009F4E08">
      <w:pPr>
        <w:jc w:val="both"/>
        <w:rPr>
          <w:rFonts w:ascii="Quattrocento Sans" w:eastAsia="Quattrocento Sans" w:hAnsi="Quattrocento Sans" w:cs="Quattrocento Sans"/>
          <w:sz w:val="18"/>
          <w:szCs w:val="18"/>
        </w:rPr>
      </w:pPr>
    </w:p>
    <w:p w14:paraId="5440FC80" w14:textId="77777777" w:rsidR="009F4E08" w:rsidRDefault="009F4E08" w:rsidP="009F4E08">
      <w:pPr>
        <w:jc w:val="both"/>
        <w:rPr>
          <w:rFonts w:ascii="Quattrocento Sans" w:eastAsia="Quattrocento Sans" w:hAnsi="Quattrocento Sans" w:cs="Quattrocento Sans"/>
          <w:sz w:val="18"/>
          <w:szCs w:val="18"/>
        </w:rPr>
      </w:pPr>
    </w:p>
    <w:p w14:paraId="5C238BB9" w14:textId="77777777" w:rsidR="009F4E08" w:rsidRDefault="009F4E08" w:rsidP="009F4E08">
      <w:pPr>
        <w:jc w:val="both"/>
        <w:rPr>
          <w:rFonts w:ascii="Quattrocento Sans" w:eastAsia="Quattrocento Sans" w:hAnsi="Quattrocento Sans" w:cs="Quattrocento Sans"/>
          <w:sz w:val="18"/>
          <w:szCs w:val="18"/>
        </w:rPr>
      </w:pPr>
    </w:p>
    <w:p w14:paraId="5AB40E26" w14:textId="77777777" w:rsidR="009F4E08" w:rsidRDefault="009F4E08" w:rsidP="009F4E08">
      <w:pPr>
        <w:jc w:val="both"/>
        <w:rPr>
          <w:rFonts w:ascii="Quattrocento Sans" w:eastAsia="Quattrocento Sans" w:hAnsi="Quattrocento Sans" w:cs="Quattrocento Sans"/>
          <w:sz w:val="18"/>
          <w:szCs w:val="18"/>
        </w:rPr>
      </w:pPr>
    </w:p>
    <w:p w14:paraId="488FAEC2" w14:textId="77777777" w:rsidR="009F4E08" w:rsidRDefault="009F4E08" w:rsidP="009F4E08">
      <w:pPr>
        <w:jc w:val="both"/>
        <w:rPr>
          <w:rFonts w:ascii="Quattrocento Sans" w:eastAsia="Quattrocento Sans" w:hAnsi="Quattrocento Sans" w:cs="Quattrocento Sans"/>
          <w:sz w:val="18"/>
          <w:szCs w:val="18"/>
        </w:rPr>
      </w:pPr>
    </w:p>
    <w:p w14:paraId="4B3011FB" w14:textId="77777777" w:rsidR="009F4E08" w:rsidRDefault="009F4E08" w:rsidP="009F4E08">
      <w:pPr>
        <w:jc w:val="both"/>
        <w:rPr>
          <w:rFonts w:ascii="Quattrocento Sans" w:eastAsia="Quattrocento Sans" w:hAnsi="Quattrocento Sans" w:cs="Quattrocento Sans"/>
          <w:sz w:val="18"/>
          <w:szCs w:val="18"/>
        </w:rPr>
      </w:pPr>
    </w:p>
    <w:p w14:paraId="0E2EAB4B" w14:textId="77777777" w:rsidR="009F4E08" w:rsidRDefault="009F4E08" w:rsidP="009F4E08">
      <w:pPr>
        <w:jc w:val="both"/>
        <w:rPr>
          <w:rFonts w:ascii="Quattrocento Sans" w:eastAsia="Quattrocento Sans" w:hAnsi="Quattrocento Sans" w:cs="Quattrocento Sans"/>
          <w:sz w:val="18"/>
          <w:szCs w:val="18"/>
        </w:rPr>
      </w:pPr>
    </w:p>
    <w:p w14:paraId="75F9DD80" w14:textId="77777777" w:rsidR="00212106" w:rsidRDefault="00212106" w:rsidP="009F4E08">
      <w:pPr>
        <w:jc w:val="both"/>
        <w:rPr>
          <w:rFonts w:ascii="Quattrocento Sans" w:eastAsia="Quattrocento Sans" w:hAnsi="Quattrocento Sans" w:cs="Quattrocento Sans"/>
          <w:sz w:val="18"/>
          <w:szCs w:val="18"/>
        </w:rPr>
      </w:pPr>
    </w:p>
    <w:p w14:paraId="37C2149F" w14:textId="77777777" w:rsidR="00212106" w:rsidRDefault="00212106" w:rsidP="009F4E08">
      <w:pPr>
        <w:jc w:val="both"/>
        <w:rPr>
          <w:rFonts w:ascii="Quattrocento Sans" w:eastAsia="Quattrocento Sans" w:hAnsi="Quattrocento Sans" w:cs="Quattrocento Sans"/>
          <w:sz w:val="18"/>
          <w:szCs w:val="18"/>
        </w:rPr>
      </w:pPr>
    </w:p>
    <w:p w14:paraId="6672854B" w14:textId="77777777" w:rsidR="00212106" w:rsidRDefault="00212106" w:rsidP="009F4E08">
      <w:pPr>
        <w:jc w:val="both"/>
        <w:rPr>
          <w:rFonts w:ascii="Quattrocento Sans" w:eastAsia="Quattrocento Sans" w:hAnsi="Quattrocento Sans" w:cs="Quattrocento Sans"/>
          <w:sz w:val="18"/>
          <w:szCs w:val="18"/>
        </w:rPr>
      </w:pPr>
    </w:p>
    <w:p w14:paraId="2F6E1F4F" w14:textId="77777777" w:rsidR="009F4E08" w:rsidRDefault="009F4E08" w:rsidP="009F4E08">
      <w:pPr>
        <w:jc w:val="both"/>
        <w:rPr>
          <w:rFonts w:ascii="Quattrocento Sans" w:eastAsia="Quattrocento Sans" w:hAnsi="Quattrocento Sans" w:cs="Quattrocento Sans"/>
          <w:sz w:val="18"/>
          <w:szCs w:val="18"/>
        </w:rPr>
      </w:pPr>
    </w:p>
    <w:p w14:paraId="2EB3E2FB" w14:textId="77777777" w:rsidR="009F4E08" w:rsidRDefault="009F4E08" w:rsidP="009F4E08">
      <w:pPr>
        <w:jc w:val="both"/>
        <w:rPr>
          <w:rFonts w:ascii="Quattrocento Sans" w:eastAsia="Quattrocento Sans" w:hAnsi="Quattrocento Sans" w:cs="Quattrocento Sans"/>
          <w:sz w:val="18"/>
          <w:szCs w:val="18"/>
        </w:rPr>
      </w:pPr>
    </w:p>
    <w:p w14:paraId="46178363" w14:textId="77777777" w:rsidR="009F4E08" w:rsidRDefault="009F4E08" w:rsidP="009F4E08">
      <w:pPr>
        <w:jc w:val="both"/>
        <w:rPr>
          <w:rFonts w:ascii="Quattrocento Sans" w:eastAsia="Quattrocento Sans" w:hAnsi="Quattrocento Sans" w:cs="Quattrocento Sans"/>
          <w:sz w:val="18"/>
          <w:szCs w:val="18"/>
        </w:rPr>
      </w:pPr>
    </w:p>
    <w:p w14:paraId="0F183C64" w14:textId="77777777" w:rsidR="009F4E08" w:rsidRDefault="009F4E08" w:rsidP="009F4E08">
      <w:pPr>
        <w:jc w:val="both"/>
        <w:rPr>
          <w:rFonts w:ascii="Quattrocento Sans" w:eastAsia="Quattrocento Sans" w:hAnsi="Quattrocento Sans" w:cs="Quattrocento Sans"/>
          <w:sz w:val="18"/>
          <w:szCs w:val="18"/>
        </w:rPr>
      </w:pPr>
    </w:p>
    <w:p w14:paraId="2FD1907C" w14:textId="77777777" w:rsidR="009F4E08" w:rsidRDefault="009F4E08" w:rsidP="009F4E08">
      <w:pPr>
        <w:jc w:val="both"/>
        <w:rPr>
          <w:rFonts w:ascii="Quattrocento Sans" w:eastAsia="Quattrocento Sans" w:hAnsi="Quattrocento Sans" w:cs="Quattrocento Sans"/>
          <w:sz w:val="18"/>
          <w:szCs w:val="18"/>
        </w:rPr>
      </w:pPr>
    </w:p>
    <w:p w14:paraId="15A0BBD1" w14:textId="77777777" w:rsidR="009F4E08" w:rsidRDefault="009F4E08" w:rsidP="009F4E08">
      <w:pPr>
        <w:jc w:val="both"/>
        <w:rPr>
          <w:rFonts w:ascii="Quattrocento Sans" w:eastAsia="Quattrocento Sans" w:hAnsi="Quattrocento Sans" w:cs="Quattrocento Sans"/>
          <w:sz w:val="18"/>
          <w:szCs w:val="18"/>
        </w:rPr>
      </w:pPr>
    </w:p>
    <w:p w14:paraId="52520170" w14:textId="77777777" w:rsidR="009F4E08" w:rsidRDefault="009F4E08" w:rsidP="009F4E08">
      <w:pPr>
        <w:jc w:val="both"/>
        <w:rPr>
          <w:rFonts w:ascii="Quattrocento Sans" w:eastAsia="Quattrocento Sans" w:hAnsi="Quattrocento Sans" w:cs="Quattrocento Sans"/>
          <w:sz w:val="18"/>
          <w:szCs w:val="18"/>
        </w:rPr>
      </w:pPr>
    </w:p>
    <w:p w14:paraId="2F0E0E97" w14:textId="77777777" w:rsidR="009F4E08" w:rsidRDefault="009F4E08" w:rsidP="009F4E08">
      <w:pPr>
        <w:jc w:val="both"/>
        <w:rPr>
          <w:rFonts w:ascii="Quattrocento Sans" w:eastAsia="Quattrocento Sans" w:hAnsi="Quattrocento Sans" w:cs="Quattrocento Sans"/>
          <w:sz w:val="18"/>
          <w:szCs w:val="18"/>
        </w:rPr>
      </w:pPr>
    </w:p>
    <w:p w14:paraId="495275B8" w14:textId="77777777" w:rsidR="009F4E08" w:rsidRDefault="009F4E08" w:rsidP="009F4E08">
      <w:pPr>
        <w:jc w:val="both"/>
        <w:rPr>
          <w:rFonts w:ascii="Quattrocento Sans" w:eastAsia="Quattrocento Sans" w:hAnsi="Quattrocento Sans" w:cs="Quattrocento Sans"/>
          <w:sz w:val="18"/>
          <w:szCs w:val="18"/>
        </w:rPr>
      </w:pPr>
    </w:p>
    <w:p w14:paraId="7B7AFCE4" w14:textId="77777777" w:rsidR="009F4E08" w:rsidRPr="00131450" w:rsidRDefault="009F4E08" w:rsidP="009F4E08">
      <w:pPr>
        <w:pStyle w:val="Prrafodelista"/>
        <w:numPr>
          <w:ilvl w:val="0"/>
          <w:numId w:val="6"/>
        </w:numPr>
        <w:rPr>
          <w:rFonts w:ascii="Quattrocento Sans" w:eastAsia="Quattrocento Sans" w:hAnsi="Quattrocento Sans" w:cs="Quattrocento Sans"/>
          <w:sz w:val="18"/>
          <w:szCs w:val="18"/>
        </w:rPr>
      </w:pPr>
      <w:r w:rsidRPr="00131450">
        <w:rPr>
          <w:rFonts w:ascii="Arial" w:eastAsia="Arial" w:hAnsi="Arial" w:cs="Arial"/>
          <w:b/>
          <w:bCs/>
          <w:sz w:val="22"/>
          <w:szCs w:val="22"/>
        </w:rPr>
        <w:lastRenderedPageBreak/>
        <w:t>ESTRATEGIAS PEDAGÓGICAS</w:t>
      </w:r>
    </w:p>
    <w:p w14:paraId="3844A9FE" w14:textId="77777777" w:rsidR="009F4E08" w:rsidRDefault="009F4E08" w:rsidP="009F4E08">
      <w:pPr>
        <w:rPr>
          <w:rFonts w:ascii="Arial" w:eastAsia="Arial" w:hAnsi="Arial" w:cs="Arial"/>
          <w:sz w:val="22"/>
          <w:szCs w:val="22"/>
        </w:rPr>
      </w:pPr>
    </w:p>
    <w:p w14:paraId="3D3A5628" w14:textId="77777777" w:rsidR="009F4E08" w:rsidRDefault="009F4E08" w:rsidP="009F4E08">
      <w:pPr>
        <w:rPr>
          <w:rFonts w:ascii="Arial" w:eastAsia="Arial" w:hAnsi="Arial" w:cs="Arial"/>
          <w:sz w:val="22"/>
          <w:szCs w:val="22"/>
          <w:highlight w:val="yellow"/>
        </w:rPr>
      </w:pPr>
    </w:p>
    <w:p w14:paraId="0208110E" w14:textId="21931155" w:rsidR="009F4E08" w:rsidRDefault="009F4E08" w:rsidP="009F4E08">
      <w:pPr>
        <w:jc w:val="both"/>
        <w:rPr>
          <w:rFonts w:ascii="Quattrocento Sans" w:eastAsia="Quattrocento Sans" w:hAnsi="Quattrocento Sans" w:cs="Quattrocento Sans"/>
          <w:sz w:val="18"/>
          <w:szCs w:val="18"/>
        </w:rPr>
      </w:pPr>
      <w:r w:rsidRPr="002B4B12">
        <w:rPr>
          <w:rFonts w:ascii="Arial" w:eastAsia="Arial" w:hAnsi="Arial" w:cs="Arial"/>
          <w:b/>
          <w:bCs/>
          <w:sz w:val="22"/>
          <w:szCs w:val="22"/>
          <w:highlight w:val="yellow"/>
        </w:rPr>
        <w:t>Describa las estrategias que utilizará para implementar su propuesta curricular</w:t>
      </w:r>
      <w:r w:rsidRPr="002B4B12">
        <w:rPr>
          <w:rFonts w:ascii="Arial" w:eastAsia="Arial" w:hAnsi="Arial" w:cs="Arial"/>
          <w:b/>
          <w:bCs/>
          <w:color w:val="000000"/>
          <w:sz w:val="22"/>
          <w:szCs w:val="22"/>
          <w:highlight w:val="yellow"/>
        </w:rPr>
        <w:t>, como, por ejemplo: talleres creativos, cestos de tesoros, rincones de trabajo,</w:t>
      </w:r>
      <w:r>
        <w:rPr>
          <w:rFonts w:ascii="Arial" w:eastAsia="Arial" w:hAnsi="Arial" w:cs="Arial"/>
          <w:b/>
          <w:bCs/>
          <w:color w:val="000000"/>
          <w:sz w:val="22"/>
          <w:szCs w:val="22"/>
          <w:highlight w:val="yellow"/>
        </w:rPr>
        <w:t xml:space="preserve"> nichos,</w:t>
      </w:r>
      <w:r w:rsidRPr="002B4B12">
        <w:rPr>
          <w:rFonts w:ascii="Arial" w:eastAsia="Arial" w:hAnsi="Arial" w:cs="Arial"/>
          <w:b/>
          <w:bCs/>
          <w:color w:val="000000"/>
          <w:sz w:val="22"/>
          <w:szCs w:val="22"/>
          <w:highlight w:val="yellow"/>
        </w:rPr>
        <w:t xml:space="preserve"> proyectos pedagógicos, entre otros, haciendo énfasis en la manera cómo organizará las prácticas docentes</w:t>
      </w:r>
      <w:r w:rsidRPr="002B4B12">
        <w:rPr>
          <w:rFonts w:ascii="Arial" w:eastAsia="Arial" w:hAnsi="Arial" w:cs="Arial"/>
          <w:b/>
          <w:bCs/>
          <w:sz w:val="22"/>
          <w:szCs w:val="22"/>
          <w:highlight w:val="yellow"/>
        </w:rPr>
        <w:t xml:space="preserve"> integrando las actividades rectoras (arte, juego, literatura y exploración del medio), </w:t>
      </w:r>
      <w:r w:rsidRPr="002B4B12">
        <w:rPr>
          <w:rFonts w:ascii="Arial" w:eastAsia="Arial" w:hAnsi="Arial" w:cs="Arial"/>
          <w:b/>
          <w:bCs/>
          <w:color w:val="000000"/>
          <w:sz w:val="22"/>
          <w:szCs w:val="22"/>
          <w:highlight w:val="yellow"/>
        </w:rPr>
        <w:t>el uso de metodologías, técnicas, recursos, herramientas pedagógicas, l</w:t>
      </w:r>
      <w:r w:rsidRPr="002B4B12">
        <w:rPr>
          <w:rFonts w:ascii="Arial" w:eastAsia="Arial" w:hAnsi="Arial" w:cs="Arial"/>
          <w:b/>
          <w:bCs/>
          <w:sz w:val="22"/>
          <w:szCs w:val="22"/>
          <w:highlight w:val="yellow"/>
        </w:rPr>
        <w:t>údicas</w:t>
      </w:r>
      <w:r w:rsidRPr="002B4B12">
        <w:rPr>
          <w:rFonts w:ascii="Arial" w:eastAsia="Arial" w:hAnsi="Arial" w:cs="Arial"/>
          <w:b/>
          <w:bCs/>
          <w:color w:val="000000"/>
          <w:sz w:val="22"/>
          <w:szCs w:val="22"/>
          <w:highlight w:val="yellow"/>
        </w:rPr>
        <w:t xml:space="preserve"> y didácticas.</w:t>
      </w:r>
      <w:r w:rsidRPr="002B4B12">
        <w:rPr>
          <w:rFonts w:ascii="Arial" w:eastAsia="Arial" w:hAnsi="Arial" w:cs="Arial"/>
          <w:b/>
          <w:bCs/>
          <w:sz w:val="22"/>
          <w:szCs w:val="22"/>
          <w:highlight w:val="yellow"/>
        </w:rPr>
        <w:t xml:space="preserve"> Se recomienda tener en cuenta los principios del Diseño Universal para el Aprendizaje-DUA para garantizar </w:t>
      </w:r>
      <w:r w:rsidR="005B33BE">
        <w:rPr>
          <w:rFonts w:ascii="Arial" w:eastAsia="Arial" w:hAnsi="Arial" w:cs="Arial"/>
          <w:b/>
          <w:bCs/>
          <w:sz w:val="22"/>
          <w:szCs w:val="22"/>
          <w:highlight w:val="yellow"/>
        </w:rPr>
        <w:t xml:space="preserve">los </w:t>
      </w:r>
      <w:r w:rsidRPr="002B4B12">
        <w:rPr>
          <w:rFonts w:ascii="Arial" w:eastAsia="Arial" w:hAnsi="Arial" w:cs="Arial"/>
          <w:b/>
          <w:bCs/>
          <w:sz w:val="22"/>
          <w:szCs w:val="22"/>
          <w:highlight w:val="yellow"/>
        </w:rPr>
        <w:t>procesos de educación inclusiva.</w:t>
      </w:r>
      <w:r w:rsidRPr="002B4B12">
        <w:rPr>
          <w:rFonts w:ascii="Arial" w:eastAsia="Arial" w:hAnsi="Arial" w:cs="Arial"/>
          <w:b/>
          <w:bCs/>
          <w:sz w:val="22"/>
          <w:szCs w:val="22"/>
        </w:rPr>
        <w:t> </w:t>
      </w:r>
    </w:p>
    <w:p w14:paraId="0A82F55F" w14:textId="77777777" w:rsidR="009F4E08" w:rsidRDefault="009F4E08" w:rsidP="009F4E08">
      <w:pPr>
        <w:rPr>
          <w:rFonts w:ascii="Quattrocento Sans" w:eastAsia="Quattrocento Sans" w:hAnsi="Quattrocento Sans" w:cs="Quattrocento Sans"/>
          <w:sz w:val="18"/>
          <w:szCs w:val="18"/>
        </w:rPr>
      </w:pPr>
      <w:r>
        <w:rPr>
          <w:rFonts w:ascii="Arial" w:eastAsia="Arial" w:hAnsi="Arial" w:cs="Arial"/>
          <w:color w:val="000000"/>
          <w:sz w:val="22"/>
          <w:szCs w:val="22"/>
          <w:highlight w:val="yellow"/>
        </w:rPr>
        <w:t xml:space="preserve"> </w:t>
      </w:r>
    </w:p>
    <w:p w14:paraId="5D0BE23A" w14:textId="77777777" w:rsidR="009F4E08" w:rsidRDefault="009F4E08" w:rsidP="009F4E08">
      <w:pPr>
        <w:pBdr>
          <w:top w:val="nil"/>
          <w:left w:val="nil"/>
          <w:bottom w:val="nil"/>
          <w:right w:val="nil"/>
          <w:between w:val="nil"/>
        </w:pBdr>
        <w:rPr>
          <w:rFonts w:ascii="Arial" w:eastAsia="Arial" w:hAnsi="Arial" w:cs="Arial"/>
          <w:color w:val="000000"/>
          <w:sz w:val="22"/>
          <w:szCs w:val="22"/>
          <w:highlight w:val="yellow"/>
        </w:rPr>
      </w:pPr>
      <w:r>
        <w:rPr>
          <w:rFonts w:ascii="Arial" w:eastAsia="Arial" w:hAnsi="Arial" w:cs="Arial"/>
          <w:color w:val="000000"/>
          <w:sz w:val="22"/>
          <w:szCs w:val="22"/>
          <w:highlight w:val="yellow"/>
        </w:rPr>
        <w:t xml:space="preserve">En este apartado puede relacionar las directrices institucionales o el formato para la planeación de las experiencias pedagógicas. Se sugiere consultar los referentes y documentos técnicos para definir cómo llevar a cabo el registro de las prácticas, teniendo en cuenta: </w:t>
      </w:r>
    </w:p>
    <w:p w14:paraId="2BF2BC0E" w14:textId="77777777" w:rsidR="009F4E08" w:rsidRDefault="009F4E08" w:rsidP="009F4E08">
      <w:pPr>
        <w:pBdr>
          <w:top w:val="nil"/>
          <w:left w:val="nil"/>
          <w:bottom w:val="nil"/>
          <w:right w:val="nil"/>
          <w:between w:val="nil"/>
        </w:pBdr>
        <w:rPr>
          <w:rFonts w:ascii="Arial" w:eastAsia="Arial" w:hAnsi="Arial" w:cs="Arial"/>
          <w:color w:val="000000"/>
          <w:sz w:val="22"/>
          <w:szCs w:val="22"/>
          <w:highlight w:val="yellow"/>
        </w:rPr>
      </w:pPr>
    </w:p>
    <w:p w14:paraId="1A252C58" w14:textId="77777777" w:rsidR="009F4E08" w:rsidRDefault="009F4E08" w:rsidP="009F4E08">
      <w:pPr>
        <w:numPr>
          <w:ilvl w:val="0"/>
          <w:numId w:val="1"/>
        </w:numPr>
        <w:pBdr>
          <w:top w:val="nil"/>
          <w:left w:val="nil"/>
          <w:bottom w:val="nil"/>
          <w:right w:val="nil"/>
          <w:between w:val="nil"/>
        </w:pBdr>
        <w:rPr>
          <w:rFonts w:ascii="Helvetica Neue" w:eastAsia="Helvetica Neue" w:hAnsi="Helvetica Neue" w:cs="Helvetica Neue"/>
          <w:color w:val="141413"/>
          <w:sz w:val="17"/>
          <w:szCs w:val="17"/>
        </w:rPr>
      </w:pPr>
      <w:r>
        <w:rPr>
          <w:rFonts w:ascii="Arial" w:eastAsia="Arial" w:hAnsi="Arial" w:cs="Arial"/>
          <w:color w:val="000000"/>
          <w:sz w:val="22"/>
          <w:szCs w:val="22"/>
          <w:highlight w:val="yellow"/>
        </w:rPr>
        <w:t>La intencionalidad pedagógica.</w:t>
      </w:r>
    </w:p>
    <w:p w14:paraId="1F22FBD8" w14:textId="77777777" w:rsidR="009F4E08" w:rsidRDefault="009F4E08" w:rsidP="009F4E08">
      <w:pPr>
        <w:numPr>
          <w:ilvl w:val="0"/>
          <w:numId w:val="1"/>
        </w:numPr>
        <w:pBdr>
          <w:top w:val="nil"/>
          <w:left w:val="nil"/>
          <w:bottom w:val="nil"/>
          <w:right w:val="nil"/>
          <w:between w:val="nil"/>
        </w:pBdr>
        <w:rPr>
          <w:rFonts w:ascii="Helvetica Neue" w:eastAsia="Helvetica Neue" w:hAnsi="Helvetica Neue" w:cs="Helvetica Neue"/>
          <w:color w:val="141413"/>
          <w:sz w:val="17"/>
          <w:szCs w:val="17"/>
        </w:rPr>
      </w:pPr>
      <w:r>
        <w:rPr>
          <w:rFonts w:ascii="Arial" w:eastAsia="Arial" w:hAnsi="Arial" w:cs="Arial"/>
          <w:color w:val="000000"/>
          <w:sz w:val="22"/>
          <w:szCs w:val="22"/>
          <w:highlight w:val="yellow"/>
        </w:rPr>
        <w:t>El indagar (conocer a las niñas y niños, sus saberes previos y características de sus familias).</w:t>
      </w:r>
    </w:p>
    <w:p w14:paraId="1C245913" w14:textId="77777777" w:rsidR="009F4E08" w:rsidRDefault="009F4E08" w:rsidP="009F4E08">
      <w:pPr>
        <w:numPr>
          <w:ilvl w:val="0"/>
          <w:numId w:val="1"/>
        </w:numPr>
        <w:pBdr>
          <w:top w:val="nil"/>
          <w:left w:val="nil"/>
          <w:bottom w:val="nil"/>
          <w:right w:val="nil"/>
          <w:between w:val="nil"/>
        </w:pBdr>
        <w:rPr>
          <w:rFonts w:ascii="Helvetica Neue" w:eastAsia="Helvetica Neue" w:hAnsi="Helvetica Neue" w:cs="Helvetica Neue"/>
          <w:color w:val="141413"/>
          <w:sz w:val="17"/>
          <w:szCs w:val="17"/>
        </w:rPr>
      </w:pPr>
      <w:r>
        <w:rPr>
          <w:rFonts w:ascii="Arial" w:eastAsia="Arial" w:hAnsi="Arial" w:cs="Arial"/>
          <w:color w:val="000000"/>
          <w:sz w:val="22"/>
          <w:szCs w:val="22"/>
          <w:highlight w:val="yellow"/>
        </w:rPr>
        <w:t>El proyectar (los procesos y prácticas que potencien el desarrollo y el aprendizaje. Incluye disponer objetos y ambientes de aprendizaje; seleccionar historias, preguntas o juegos; crear estrategias para la participación de las niñas y niños, entre otras).</w:t>
      </w:r>
    </w:p>
    <w:p w14:paraId="3979EBF2" w14:textId="77777777" w:rsidR="009F4E08" w:rsidRDefault="009F4E08" w:rsidP="009F4E08">
      <w:pPr>
        <w:numPr>
          <w:ilvl w:val="0"/>
          <w:numId w:val="1"/>
        </w:numPr>
        <w:pBdr>
          <w:top w:val="nil"/>
          <w:left w:val="nil"/>
          <w:bottom w:val="nil"/>
          <w:right w:val="nil"/>
          <w:between w:val="nil"/>
        </w:pBdr>
        <w:rPr>
          <w:rFonts w:ascii="Helvetica Neue" w:eastAsia="Helvetica Neue" w:hAnsi="Helvetica Neue" w:cs="Helvetica Neue"/>
          <w:color w:val="141413"/>
          <w:sz w:val="17"/>
          <w:szCs w:val="17"/>
        </w:rPr>
      </w:pPr>
      <w:r>
        <w:rPr>
          <w:rFonts w:ascii="Arial" w:eastAsia="Arial" w:hAnsi="Arial" w:cs="Arial"/>
          <w:color w:val="000000"/>
          <w:sz w:val="22"/>
          <w:szCs w:val="22"/>
          <w:highlight w:val="yellow"/>
        </w:rPr>
        <w:t>El vivir la experiencia (garantizando un acompañamiento constante y tomando decisiones permanentemente, en medio de las experiencias, ante situaciones emergentes o no previstas).</w:t>
      </w:r>
    </w:p>
    <w:p w14:paraId="155D65AE" w14:textId="77777777" w:rsidR="009F4E08" w:rsidRDefault="009F4E08" w:rsidP="009F4E08">
      <w:pPr>
        <w:numPr>
          <w:ilvl w:val="0"/>
          <w:numId w:val="1"/>
        </w:numPr>
        <w:pBdr>
          <w:top w:val="nil"/>
          <w:left w:val="nil"/>
          <w:bottom w:val="nil"/>
          <w:right w:val="nil"/>
          <w:between w:val="nil"/>
        </w:pBdr>
        <w:rPr>
          <w:rFonts w:ascii="Helvetica Neue" w:eastAsia="Helvetica Neue" w:hAnsi="Helvetica Neue" w:cs="Helvetica Neue"/>
          <w:color w:val="141413"/>
          <w:sz w:val="17"/>
          <w:szCs w:val="17"/>
        </w:rPr>
      </w:pPr>
      <w:r>
        <w:rPr>
          <w:rFonts w:ascii="Arial" w:eastAsia="Arial" w:hAnsi="Arial" w:cs="Arial"/>
          <w:color w:val="000000"/>
          <w:sz w:val="22"/>
          <w:szCs w:val="22"/>
          <w:highlight w:val="yellow"/>
        </w:rPr>
        <w:t>Valorar el proceso (observar, escuchar y reflexionar sobre las expresiones visibles del desarrollo y aprendizaje de niñas y niños, mientras interactúan y vivencian las experiencias pedagógicas).</w:t>
      </w:r>
    </w:p>
    <w:p w14:paraId="3B12719E" w14:textId="77777777" w:rsidR="009F4E08" w:rsidRDefault="009F4E08" w:rsidP="009F4E08">
      <w:pPr>
        <w:rPr>
          <w:rFonts w:ascii="Quattrocento Sans" w:eastAsia="Quattrocento Sans" w:hAnsi="Quattrocento Sans" w:cs="Quattrocento Sans"/>
          <w:sz w:val="18"/>
          <w:szCs w:val="18"/>
        </w:rPr>
      </w:pPr>
    </w:p>
    <w:p w14:paraId="4D9D9716" w14:textId="77777777" w:rsidR="009F4E08" w:rsidRDefault="009F4E08" w:rsidP="009F4E08">
      <w:pPr>
        <w:rPr>
          <w:rFonts w:ascii="Arial" w:eastAsia="Quattrocento Sans" w:hAnsi="Arial" w:cs="Arial"/>
          <w:sz w:val="22"/>
          <w:szCs w:val="22"/>
        </w:rPr>
      </w:pPr>
    </w:p>
    <w:p w14:paraId="31B9F4EB" w14:textId="77777777" w:rsidR="009F4E08" w:rsidRDefault="009F4E08" w:rsidP="009F4E08">
      <w:pPr>
        <w:rPr>
          <w:rFonts w:ascii="Arial" w:eastAsia="Quattrocento Sans" w:hAnsi="Arial" w:cs="Arial"/>
          <w:sz w:val="22"/>
          <w:szCs w:val="22"/>
        </w:rPr>
      </w:pPr>
      <w:r w:rsidRPr="00223FF7">
        <w:rPr>
          <w:rFonts w:ascii="Arial" w:eastAsia="Quattrocento Sans" w:hAnsi="Arial" w:cs="Arial"/>
          <w:sz w:val="22"/>
          <w:szCs w:val="22"/>
        </w:rPr>
        <w:t>Enlace al instrumento de planeación pedagógica definido por la institución</w:t>
      </w:r>
      <w:r>
        <w:rPr>
          <w:rFonts w:ascii="Arial" w:eastAsia="Quattrocento Sans" w:hAnsi="Arial" w:cs="Arial"/>
          <w:sz w:val="22"/>
          <w:szCs w:val="22"/>
        </w:rPr>
        <w:t>__________________________________________________________________________________</w:t>
      </w:r>
    </w:p>
    <w:p w14:paraId="45F5B19D" w14:textId="77777777" w:rsidR="009F4E08" w:rsidRDefault="009F4E08" w:rsidP="009F4E08">
      <w:pPr>
        <w:rPr>
          <w:rFonts w:ascii="Arial" w:eastAsia="Quattrocento Sans" w:hAnsi="Arial" w:cs="Arial"/>
          <w:sz w:val="22"/>
          <w:szCs w:val="22"/>
        </w:rPr>
      </w:pPr>
    </w:p>
    <w:p w14:paraId="7DABB07E" w14:textId="77777777" w:rsidR="009F4E08" w:rsidRPr="00223FF7" w:rsidRDefault="009F4E08" w:rsidP="009F4E08">
      <w:pPr>
        <w:rPr>
          <w:rFonts w:ascii="Arial" w:eastAsia="Quattrocento Sans" w:hAnsi="Arial" w:cs="Arial"/>
          <w:sz w:val="22"/>
          <w:szCs w:val="22"/>
          <w:highlight w:val="yellow"/>
        </w:rPr>
      </w:pPr>
      <w:r>
        <w:rPr>
          <w:rFonts w:ascii="Arial" w:eastAsia="Quattrocento Sans" w:hAnsi="Arial" w:cs="Arial"/>
          <w:sz w:val="22"/>
          <w:szCs w:val="22"/>
        </w:rPr>
        <w:t xml:space="preserve">Periodicidad de la planeación: </w:t>
      </w:r>
      <w:r w:rsidRPr="00223FF7">
        <w:rPr>
          <w:rFonts w:ascii="Arial" w:eastAsia="Quattrocento Sans" w:hAnsi="Arial" w:cs="Arial"/>
          <w:sz w:val="22"/>
          <w:szCs w:val="22"/>
          <w:highlight w:val="yellow"/>
          <w:u w:val="single"/>
        </w:rPr>
        <w:t>Defina si la planeación se realizará diaria, semanal, quincenal o mensualmente.</w:t>
      </w:r>
      <w:r w:rsidRPr="00223FF7">
        <w:rPr>
          <w:rFonts w:ascii="Arial" w:eastAsia="Quattrocento Sans" w:hAnsi="Arial" w:cs="Arial"/>
          <w:sz w:val="22"/>
          <w:szCs w:val="22"/>
        </w:rPr>
        <w:t xml:space="preserve"> </w:t>
      </w:r>
    </w:p>
    <w:p w14:paraId="3E9ED785" w14:textId="77777777" w:rsidR="009F4E08" w:rsidRDefault="009F4E08" w:rsidP="009F4E08">
      <w:pPr>
        <w:rPr>
          <w:rFonts w:ascii="Arial" w:eastAsia="Arial" w:hAnsi="Arial" w:cs="Arial"/>
          <w:sz w:val="22"/>
          <w:szCs w:val="22"/>
        </w:rPr>
      </w:pPr>
      <w:r>
        <w:rPr>
          <w:rFonts w:ascii="Arial" w:eastAsia="Arial" w:hAnsi="Arial" w:cs="Arial"/>
          <w:sz w:val="22"/>
          <w:szCs w:val="22"/>
        </w:rPr>
        <w:t> </w:t>
      </w:r>
    </w:p>
    <w:p w14:paraId="6EBEEBFF" w14:textId="77777777" w:rsidR="009F4E08" w:rsidRDefault="009F4E08" w:rsidP="009F4E08">
      <w:pPr>
        <w:rPr>
          <w:rFonts w:ascii="Quattrocento Sans" w:eastAsia="Quattrocento Sans" w:hAnsi="Quattrocento Sans" w:cs="Quattrocento Sans"/>
          <w:sz w:val="18"/>
          <w:szCs w:val="18"/>
        </w:rPr>
      </w:pPr>
    </w:p>
    <w:p w14:paraId="2D7077F2" w14:textId="77777777" w:rsidR="009F4E08" w:rsidRDefault="009F4E08" w:rsidP="009F4E08">
      <w:pPr>
        <w:rPr>
          <w:rFonts w:ascii="Quattrocento Sans" w:eastAsia="Quattrocento Sans" w:hAnsi="Quattrocento Sans" w:cs="Quattrocento Sans"/>
          <w:sz w:val="18"/>
          <w:szCs w:val="18"/>
        </w:rPr>
      </w:pPr>
    </w:p>
    <w:p w14:paraId="4EB63E61" w14:textId="77777777" w:rsidR="009F4E08" w:rsidRDefault="009F4E08" w:rsidP="009F4E08">
      <w:pPr>
        <w:rPr>
          <w:rFonts w:ascii="Quattrocento Sans" w:eastAsia="Quattrocento Sans" w:hAnsi="Quattrocento Sans" w:cs="Quattrocento Sans"/>
          <w:sz w:val="18"/>
          <w:szCs w:val="18"/>
        </w:rPr>
      </w:pPr>
    </w:p>
    <w:p w14:paraId="4083E34F" w14:textId="77777777" w:rsidR="009F4E08" w:rsidRDefault="009F4E08" w:rsidP="009F4E08">
      <w:pPr>
        <w:rPr>
          <w:rFonts w:ascii="Quattrocento Sans" w:eastAsia="Quattrocento Sans" w:hAnsi="Quattrocento Sans" w:cs="Quattrocento Sans"/>
          <w:sz w:val="18"/>
          <w:szCs w:val="18"/>
        </w:rPr>
      </w:pPr>
    </w:p>
    <w:p w14:paraId="1EB41FE6" w14:textId="77777777" w:rsidR="009F4E08" w:rsidRDefault="009F4E08" w:rsidP="009F4E08">
      <w:pPr>
        <w:rPr>
          <w:rFonts w:ascii="Quattrocento Sans" w:eastAsia="Quattrocento Sans" w:hAnsi="Quattrocento Sans" w:cs="Quattrocento Sans"/>
          <w:sz w:val="18"/>
          <w:szCs w:val="18"/>
        </w:rPr>
      </w:pPr>
    </w:p>
    <w:p w14:paraId="7F3877FE" w14:textId="77777777" w:rsidR="009F4E08" w:rsidRDefault="009F4E08" w:rsidP="009F4E08">
      <w:pPr>
        <w:rPr>
          <w:rFonts w:ascii="Quattrocento Sans" w:eastAsia="Quattrocento Sans" w:hAnsi="Quattrocento Sans" w:cs="Quattrocento Sans"/>
          <w:sz w:val="18"/>
          <w:szCs w:val="18"/>
        </w:rPr>
      </w:pPr>
    </w:p>
    <w:p w14:paraId="31EE7C82" w14:textId="77777777" w:rsidR="00212106" w:rsidRDefault="00212106" w:rsidP="009F4E08">
      <w:pPr>
        <w:rPr>
          <w:rFonts w:ascii="Quattrocento Sans" w:eastAsia="Quattrocento Sans" w:hAnsi="Quattrocento Sans" w:cs="Quattrocento Sans"/>
          <w:sz w:val="18"/>
          <w:szCs w:val="18"/>
        </w:rPr>
      </w:pPr>
    </w:p>
    <w:p w14:paraId="080A4AF6" w14:textId="77777777" w:rsidR="00212106" w:rsidRDefault="00212106" w:rsidP="009F4E08">
      <w:pPr>
        <w:rPr>
          <w:rFonts w:ascii="Quattrocento Sans" w:eastAsia="Quattrocento Sans" w:hAnsi="Quattrocento Sans" w:cs="Quattrocento Sans"/>
          <w:sz w:val="18"/>
          <w:szCs w:val="18"/>
        </w:rPr>
      </w:pPr>
    </w:p>
    <w:p w14:paraId="34604961" w14:textId="77777777" w:rsidR="009F4E08" w:rsidRDefault="009F4E08" w:rsidP="009F4E08">
      <w:pPr>
        <w:rPr>
          <w:rFonts w:ascii="Quattrocento Sans" w:eastAsia="Quattrocento Sans" w:hAnsi="Quattrocento Sans" w:cs="Quattrocento Sans"/>
          <w:sz w:val="18"/>
          <w:szCs w:val="18"/>
        </w:rPr>
      </w:pPr>
    </w:p>
    <w:p w14:paraId="6CEBDCB0" w14:textId="77777777" w:rsidR="009F4E08" w:rsidRDefault="009F4E08" w:rsidP="009F4E08">
      <w:pPr>
        <w:rPr>
          <w:rFonts w:ascii="Arial" w:eastAsia="Arial" w:hAnsi="Arial" w:cs="Arial"/>
          <w:b/>
          <w:bCs/>
          <w:sz w:val="22"/>
          <w:szCs w:val="22"/>
        </w:rPr>
      </w:pPr>
    </w:p>
    <w:p w14:paraId="2F7E2C99" w14:textId="77777777" w:rsidR="009F4E08" w:rsidRPr="00131450" w:rsidRDefault="009F4E08" w:rsidP="009F4E08">
      <w:pPr>
        <w:pStyle w:val="Prrafodelista"/>
        <w:numPr>
          <w:ilvl w:val="0"/>
          <w:numId w:val="6"/>
        </w:numPr>
        <w:rPr>
          <w:rFonts w:ascii="Quattrocento Sans" w:eastAsia="Quattrocento Sans" w:hAnsi="Quattrocento Sans" w:cs="Quattrocento Sans"/>
          <w:b/>
          <w:bCs/>
          <w:sz w:val="18"/>
          <w:szCs w:val="18"/>
        </w:rPr>
      </w:pPr>
      <w:r w:rsidRPr="00131450">
        <w:rPr>
          <w:rFonts w:ascii="Arial" w:eastAsia="Arial" w:hAnsi="Arial" w:cs="Arial"/>
          <w:b/>
          <w:bCs/>
          <w:sz w:val="22"/>
          <w:szCs w:val="22"/>
        </w:rPr>
        <w:t>VALORACIÓN Y SEGUIMIENTO DEL DESARROLLO Y APRENDIZAJE</w:t>
      </w:r>
    </w:p>
    <w:p w14:paraId="1681A933" w14:textId="77777777" w:rsidR="009F4E08" w:rsidRDefault="009F4E08" w:rsidP="009F4E08">
      <w:pPr>
        <w:rPr>
          <w:rFonts w:ascii="Quattrocento Sans" w:eastAsia="Quattrocento Sans" w:hAnsi="Quattrocento Sans" w:cs="Quattrocento Sans"/>
          <w:sz w:val="18"/>
          <w:szCs w:val="18"/>
        </w:rPr>
      </w:pPr>
      <w:r>
        <w:rPr>
          <w:rFonts w:ascii="Arial" w:eastAsia="Arial" w:hAnsi="Arial" w:cs="Arial"/>
          <w:sz w:val="22"/>
          <w:szCs w:val="22"/>
        </w:rPr>
        <w:t> </w:t>
      </w:r>
    </w:p>
    <w:p w14:paraId="0744C52D" w14:textId="77777777" w:rsidR="009F4E08" w:rsidRDefault="009F4E08" w:rsidP="009F4E08">
      <w:pPr>
        <w:jc w:val="both"/>
        <w:rPr>
          <w:rFonts w:ascii="Arial" w:eastAsia="Arial" w:hAnsi="Arial" w:cs="Arial"/>
          <w:sz w:val="22"/>
          <w:szCs w:val="22"/>
          <w:highlight w:val="yellow"/>
        </w:rPr>
      </w:pPr>
      <w:r>
        <w:rPr>
          <w:rFonts w:ascii="Arial" w:eastAsia="Arial" w:hAnsi="Arial" w:cs="Arial"/>
          <w:sz w:val="22"/>
          <w:szCs w:val="22"/>
          <w:highlight w:val="yellow"/>
        </w:rPr>
        <w:t>Describa los mecanismos e instrumentos de carácter cualitativo que utilizará para la valoración y el seguimiento del desarrollo y aprendizaje de los niños y niñas, en concordancia con lo establecido en el Documento 25 de los Referentes Técnicos de Educación Inicial y el Artículo 2.3.3.2.2.3.4 del Decreto 1411 de 2022.</w:t>
      </w:r>
    </w:p>
    <w:p w14:paraId="744CF2F0" w14:textId="77777777" w:rsidR="009F4E08" w:rsidRDefault="009F4E08" w:rsidP="009F4E08">
      <w:pPr>
        <w:jc w:val="both"/>
        <w:rPr>
          <w:rFonts w:ascii="Arial" w:eastAsia="Arial" w:hAnsi="Arial" w:cs="Arial"/>
          <w:sz w:val="22"/>
          <w:szCs w:val="22"/>
          <w:highlight w:val="yellow"/>
        </w:rPr>
      </w:pPr>
    </w:p>
    <w:p w14:paraId="4710C5BE" w14:textId="702A3D34" w:rsidR="009F4E08" w:rsidRDefault="009F4E08" w:rsidP="009F4E08">
      <w:pPr>
        <w:jc w:val="both"/>
        <w:rPr>
          <w:rFonts w:ascii="Arial" w:eastAsia="Arial" w:hAnsi="Arial" w:cs="Arial"/>
          <w:color w:val="000000"/>
          <w:sz w:val="22"/>
          <w:szCs w:val="22"/>
          <w:highlight w:val="yellow"/>
        </w:rPr>
      </w:pPr>
      <w:r>
        <w:rPr>
          <w:rFonts w:ascii="Arial" w:eastAsia="Arial" w:hAnsi="Arial" w:cs="Arial"/>
          <w:sz w:val="22"/>
          <w:szCs w:val="22"/>
          <w:highlight w:val="yellow"/>
        </w:rPr>
        <w:t xml:space="preserve">Puede relacionar sus instrumentos de seguimiento como bitácoras, diarios de campo, observadores, álbumes comentados, </w:t>
      </w:r>
      <w:r w:rsidR="005B33BE">
        <w:rPr>
          <w:rFonts w:ascii="Arial" w:eastAsia="Arial" w:hAnsi="Arial" w:cs="Arial"/>
          <w:sz w:val="22"/>
          <w:szCs w:val="22"/>
          <w:highlight w:val="yellow"/>
        </w:rPr>
        <w:t xml:space="preserve">listas de cotejo, </w:t>
      </w:r>
      <w:r>
        <w:rPr>
          <w:rFonts w:ascii="Arial" w:eastAsia="Arial" w:hAnsi="Arial" w:cs="Arial"/>
          <w:sz w:val="22"/>
          <w:szCs w:val="22"/>
          <w:highlight w:val="yellow"/>
        </w:rPr>
        <w:t xml:space="preserve">formatos propios de registro, entre otros. Recuerde que en el esquema de organización curricular se sugiere </w:t>
      </w:r>
      <w:r>
        <w:rPr>
          <w:rFonts w:ascii="Arial" w:eastAsia="Arial" w:hAnsi="Arial" w:cs="Arial"/>
          <w:color w:val="000000"/>
          <w:sz w:val="22"/>
          <w:szCs w:val="22"/>
          <w:highlight w:val="yellow"/>
        </w:rPr>
        <w:t xml:space="preserve">construir, por período, un banco de evidencias de aprendizaje de forma paulatina, describiendo el progreso que se espera que el niño o la niña alcance en relación con el referente de aprendizaje. Estas evidencias servirán para redactar los informes cualitativos y permitirán seleccionar las que mejor se ajusten al avance individual de cada estudiante. </w:t>
      </w:r>
    </w:p>
    <w:p w14:paraId="697EDAB8" w14:textId="77777777" w:rsidR="009F4E08" w:rsidRDefault="009F4E08" w:rsidP="009F4E08">
      <w:pPr>
        <w:jc w:val="both"/>
        <w:rPr>
          <w:rFonts w:ascii="Arial" w:eastAsia="Arial" w:hAnsi="Arial" w:cs="Arial"/>
          <w:color w:val="000000"/>
          <w:sz w:val="22"/>
          <w:szCs w:val="22"/>
          <w:highlight w:val="yellow"/>
        </w:rPr>
      </w:pPr>
    </w:p>
    <w:p w14:paraId="4299B6BC" w14:textId="77777777" w:rsidR="009F4E08" w:rsidRDefault="009F4E08" w:rsidP="009F4E08">
      <w:pPr>
        <w:jc w:val="both"/>
        <w:rPr>
          <w:rFonts w:ascii="Arial" w:eastAsia="Arial" w:hAnsi="Arial" w:cs="Arial"/>
          <w:color w:val="000000"/>
          <w:sz w:val="22"/>
          <w:szCs w:val="22"/>
          <w:highlight w:val="yellow"/>
        </w:rPr>
      </w:pPr>
      <w:r>
        <w:rPr>
          <w:rFonts w:ascii="Arial" w:eastAsia="Arial" w:hAnsi="Arial" w:cs="Arial"/>
          <w:color w:val="000000"/>
          <w:sz w:val="22"/>
          <w:szCs w:val="22"/>
          <w:highlight w:val="yellow"/>
        </w:rPr>
        <w:t>En el marco de la atención integral, la institución también puede incluir en este apartado los formatos que diseñe para remisiones o reportes externos al sector salud, o a entidades que puedan apoyar el proceso educativo (desarrollo social, secretaría de cultura y turismo, IMRD, entre otras), a partir al seguimiento al desarrollo que se adelanta desde el aula.</w:t>
      </w:r>
    </w:p>
    <w:p w14:paraId="1E0427BC" w14:textId="77777777" w:rsidR="009F4E08" w:rsidRDefault="009F4E08" w:rsidP="009F4E08">
      <w:pPr>
        <w:jc w:val="both"/>
        <w:rPr>
          <w:rFonts w:ascii="Arial" w:eastAsia="Arial" w:hAnsi="Arial" w:cs="Arial"/>
          <w:color w:val="000000"/>
          <w:sz w:val="22"/>
          <w:szCs w:val="22"/>
          <w:highlight w:val="yellow"/>
        </w:rPr>
      </w:pPr>
    </w:p>
    <w:p w14:paraId="20751E2E" w14:textId="77777777" w:rsidR="009F4E08" w:rsidRDefault="009F4E08" w:rsidP="009F4E08">
      <w:pPr>
        <w:jc w:val="both"/>
        <w:rPr>
          <w:rFonts w:ascii="Arial" w:eastAsia="Arial" w:hAnsi="Arial" w:cs="Arial"/>
          <w:sz w:val="22"/>
          <w:szCs w:val="22"/>
          <w:highlight w:val="yellow"/>
        </w:rPr>
      </w:pPr>
      <w:r>
        <w:rPr>
          <w:rFonts w:ascii="Arial" w:eastAsia="Arial" w:hAnsi="Arial" w:cs="Arial"/>
          <w:color w:val="000000"/>
          <w:sz w:val="22"/>
          <w:szCs w:val="22"/>
          <w:highlight w:val="yellow"/>
        </w:rPr>
        <w:t>En este apartado puede incluir también, su formato o estructura de informe cualitativo, en el que se identifique un espacio para que la maestra registre observaciones particulares del desarrollo del niño o ni</w:t>
      </w:r>
      <w:r>
        <w:rPr>
          <w:rFonts w:ascii="Arial" w:eastAsia="Arial" w:hAnsi="Arial" w:cs="Arial"/>
          <w:sz w:val="22"/>
          <w:szCs w:val="22"/>
          <w:highlight w:val="yellow"/>
        </w:rPr>
        <w:t>ña. Especifique con qué periodicidad se entregarán estos informes a los padres.</w:t>
      </w:r>
    </w:p>
    <w:p w14:paraId="48139E1B" w14:textId="77777777" w:rsidR="009F4E08" w:rsidRDefault="009F4E08" w:rsidP="009F4E08">
      <w:pPr>
        <w:jc w:val="both"/>
        <w:rPr>
          <w:rFonts w:ascii="Arial" w:eastAsia="Arial" w:hAnsi="Arial" w:cs="Arial"/>
          <w:sz w:val="22"/>
          <w:szCs w:val="22"/>
          <w:highlight w:val="yellow"/>
        </w:rPr>
      </w:pPr>
    </w:p>
    <w:p w14:paraId="33A55205" w14:textId="77777777" w:rsidR="009F4E08" w:rsidRDefault="009F4E08" w:rsidP="009F4E08">
      <w:pPr>
        <w:jc w:val="both"/>
        <w:rPr>
          <w:rFonts w:ascii="Arial" w:eastAsia="Arial" w:hAnsi="Arial" w:cs="Arial"/>
          <w:sz w:val="22"/>
          <w:szCs w:val="22"/>
          <w:highlight w:val="yellow"/>
        </w:rPr>
      </w:pPr>
      <w:r>
        <w:rPr>
          <w:rFonts w:ascii="Arial" w:eastAsia="Arial" w:hAnsi="Arial" w:cs="Arial"/>
          <w:sz w:val="22"/>
          <w:szCs w:val="22"/>
          <w:highlight w:val="yellow"/>
        </w:rPr>
        <w:t>Tenga en cuenta que este proceso es diferente al de la evaluación que se aplica en básica y media, en ese sentido, en el nivel de preescolar:</w:t>
      </w:r>
    </w:p>
    <w:p w14:paraId="684845FB" w14:textId="77777777" w:rsidR="009F4E08" w:rsidRDefault="009F4E08" w:rsidP="009F4E08">
      <w:pPr>
        <w:jc w:val="both"/>
        <w:rPr>
          <w:rFonts w:ascii="Arial" w:eastAsia="Arial" w:hAnsi="Arial" w:cs="Arial"/>
          <w:sz w:val="22"/>
          <w:szCs w:val="22"/>
          <w:highlight w:val="yellow"/>
        </w:rPr>
      </w:pPr>
      <w:r>
        <w:rPr>
          <w:rFonts w:ascii="Arial" w:eastAsia="Arial" w:hAnsi="Arial" w:cs="Arial"/>
          <w:sz w:val="22"/>
          <w:szCs w:val="22"/>
          <w:highlight w:val="yellow"/>
        </w:rPr>
        <w:t>-</w:t>
      </w:r>
      <w:r w:rsidRPr="00C36C6A">
        <w:rPr>
          <w:rFonts w:ascii="Arial" w:eastAsia="Arial" w:hAnsi="Arial" w:cs="Arial"/>
          <w:sz w:val="22"/>
          <w:szCs w:val="22"/>
          <w:highlight w:val="yellow"/>
        </w:rPr>
        <w:t xml:space="preserve">El ingreso </w:t>
      </w:r>
      <w:r>
        <w:rPr>
          <w:rFonts w:ascii="Arial" w:eastAsia="Arial" w:hAnsi="Arial" w:cs="Arial"/>
          <w:sz w:val="22"/>
          <w:szCs w:val="22"/>
          <w:highlight w:val="yellow"/>
        </w:rPr>
        <w:t>de los niños y niñas</w:t>
      </w:r>
      <w:r w:rsidRPr="00C36C6A">
        <w:rPr>
          <w:rFonts w:ascii="Arial" w:eastAsia="Arial" w:hAnsi="Arial" w:cs="Arial"/>
          <w:sz w:val="22"/>
          <w:szCs w:val="22"/>
          <w:highlight w:val="yellow"/>
        </w:rPr>
        <w:t xml:space="preserve"> no está sujeta a ningún tipo de prueba de admisión o examen psicológico o de conocimientos.</w:t>
      </w:r>
      <w:r>
        <w:rPr>
          <w:rFonts w:ascii="Arial" w:eastAsia="Arial" w:hAnsi="Arial" w:cs="Arial"/>
          <w:sz w:val="22"/>
          <w:szCs w:val="22"/>
          <w:highlight w:val="yellow"/>
        </w:rPr>
        <w:t xml:space="preserve"> </w:t>
      </w:r>
      <w:r w:rsidRPr="00C36C6A">
        <w:rPr>
          <w:rFonts w:ascii="Arial" w:eastAsia="Arial" w:hAnsi="Arial" w:cs="Arial"/>
          <w:sz w:val="22"/>
          <w:szCs w:val="22"/>
          <w:highlight w:val="yellow"/>
        </w:rPr>
        <w:t xml:space="preserve"> </w:t>
      </w:r>
    </w:p>
    <w:p w14:paraId="37B1A8EB" w14:textId="77777777" w:rsidR="009F4E08" w:rsidRDefault="009F4E08" w:rsidP="009F4E08">
      <w:pPr>
        <w:jc w:val="both"/>
        <w:rPr>
          <w:rFonts w:ascii="Arial" w:eastAsia="Arial" w:hAnsi="Arial" w:cs="Arial"/>
          <w:sz w:val="22"/>
          <w:szCs w:val="22"/>
          <w:highlight w:val="yellow"/>
        </w:rPr>
      </w:pPr>
      <w:r>
        <w:rPr>
          <w:rFonts w:ascii="Arial" w:eastAsia="Arial" w:hAnsi="Arial" w:cs="Arial"/>
          <w:sz w:val="22"/>
          <w:szCs w:val="22"/>
          <w:highlight w:val="yellow"/>
        </w:rPr>
        <w:t>-No se califica, ni con números, símbolos (</w:t>
      </w:r>
      <w:r w:rsidRPr="008C1D2E">
        <w:rPr>
          <w:rFonts w:ascii="Arial" w:eastAsia="Arial" w:hAnsi="Arial" w:cs="Arial"/>
          <w:sz w:val="22"/>
          <w:szCs w:val="22"/>
          <w:highlight w:val="yellow"/>
        </w:rPr>
        <w:sym w:font="Wingdings" w:char="F04A"/>
      </w:r>
      <w:r>
        <w:rPr>
          <w:rFonts w:ascii="Arial" w:eastAsia="Arial" w:hAnsi="Arial" w:cs="Arial"/>
          <w:sz w:val="22"/>
          <w:szCs w:val="22"/>
          <w:highlight w:val="yellow"/>
        </w:rPr>
        <w:t>,</w:t>
      </w:r>
      <w:r w:rsidRPr="008C1D2E">
        <w:rPr>
          <w:rFonts w:ascii="Arial" w:eastAsia="Arial" w:hAnsi="Arial" w:cs="Arial"/>
          <w:sz w:val="22"/>
          <w:szCs w:val="22"/>
          <w:highlight w:val="yellow"/>
        </w:rPr>
        <w:sym w:font="Wingdings" w:char="F04C"/>
      </w:r>
      <w:r>
        <w:rPr>
          <w:rFonts w:ascii="Arial" w:eastAsia="Arial" w:hAnsi="Arial" w:cs="Arial"/>
          <w:sz w:val="22"/>
          <w:szCs w:val="22"/>
          <w:highlight w:val="yellow"/>
        </w:rPr>
        <w:t>), ni palabras (excelente, bien, mal).</w:t>
      </w:r>
    </w:p>
    <w:p w14:paraId="35AA0714" w14:textId="77777777" w:rsidR="009F4E08" w:rsidRDefault="009F4E08" w:rsidP="009F4E08">
      <w:pPr>
        <w:jc w:val="both"/>
        <w:rPr>
          <w:rFonts w:ascii="Arial" w:eastAsia="Arial" w:hAnsi="Arial" w:cs="Arial"/>
          <w:sz w:val="22"/>
          <w:szCs w:val="22"/>
          <w:highlight w:val="yellow"/>
        </w:rPr>
      </w:pPr>
      <w:r>
        <w:rPr>
          <w:rFonts w:ascii="Arial" w:eastAsia="Arial" w:hAnsi="Arial" w:cs="Arial"/>
          <w:sz w:val="22"/>
          <w:szCs w:val="22"/>
          <w:highlight w:val="yellow"/>
        </w:rPr>
        <w:t>-No se centra el aprendizaje en temas (partes del cuerpo, números en inglés, vocales, entre otros)</w:t>
      </w:r>
    </w:p>
    <w:p w14:paraId="56DE5D96" w14:textId="2EEABA22" w:rsidR="009F4E08" w:rsidRDefault="009F4E08" w:rsidP="009F4E08">
      <w:pPr>
        <w:jc w:val="both"/>
        <w:rPr>
          <w:rFonts w:ascii="Arial" w:eastAsia="Arial" w:hAnsi="Arial" w:cs="Arial"/>
          <w:sz w:val="22"/>
          <w:szCs w:val="22"/>
          <w:highlight w:val="yellow"/>
        </w:rPr>
      </w:pPr>
      <w:r>
        <w:rPr>
          <w:rFonts w:ascii="Arial" w:eastAsia="Arial" w:hAnsi="Arial" w:cs="Arial"/>
          <w:sz w:val="22"/>
          <w:szCs w:val="22"/>
          <w:highlight w:val="yellow"/>
        </w:rPr>
        <w:t xml:space="preserve">-Al comportamiento no se le da una nota. Al niño o niña se le observa, orienta y acompaña, y a los padres se le comunican a tiempo signos de alerta, o se activan </w:t>
      </w:r>
      <w:r w:rsidR="002C6945">
        <w:rPr>
          <w:rFonts w:ascii="Arial" w:eastAsia="Arial" w:hAnsi="Arial" w:cs="Arial"/>
          <w:sz w:val="22"/>
          <w:szCs w:val="22"/>
          <w:highlight w:val="yellow"/>
        </w:rPr>
        <w:t xml:space="preserve">protocolos en el marco de la </w:t>
      </w:r>
      <w:r>
        <w:rPr>
          <w:rFonts w:ascii="Arial" w:eastAsia="Arial" w:hAnsi="Arial" w:cs="Arial"/>
          <w:sz w:val="22"/>
          <w:szCs w:val="22"/>
          <w:highlight w:val="yellow"/>
        </w:rPr>
        <w:t>ruta de atención integral.</w:t>
      </w:r>
    </w:p>
    <w:p w14:paraId="2BB91CBC" w14:textId="77777777" w:rsidR="009F4E08" w:rsidRDefault="009F4E08" w:rsidP="009F4E08">
      <w:pPr>
        <w:jc w:val="both"/>
        <w:rPr>
          <w:rFonts w:ascii="Arial" w:eastAsia="Arial" w:hAnsi="Arial" w:cs="Arial"/>
          <w:sz w:val="22"/>
          <w:szCs w:val="22"/>
          <w:highlight w:val="yellow"/>
        </w:rPr>
      </w:pPr>
      <w:r>
        <w:rPr>
          <w:rFonts w:ascii="Arial" w:eastAsia="Arial" w:hAnsi="Arial" w:cs="Arial"/>
          <w:sz w:val="22"/>
          <w:szCs w:val="22"/>
          <w:highlight w:val="yellow"/>
        </w:rPr>
        <w:t>-</w:t>
      </w:r>
      <w:r w:rsidRPr="00291A4F">
        <w:rPr>
          <w:rFonts w:ascii="Arial" w:eastAsia="Arial" w:hAnsi="Arial" w:cs="Arial"/>
          <w:sz w:val="22"/>
          <w:szCs w:val="22"/>
          <w:highlight w:val="yellow"/>
        </w:rPr>
        <w:t xml:space="preserve"> </w:t>
      </w:r>
      <w:r>
        <w:rPr>
          <w:rFonts w:ascii="Arial" w:eastAsia="Arial" w:hAnsi="Arial" w:cs="Arial"/>
          <w:sz w:val="22"/>
          <w:szCs w:val="22"/>
          <w:highlight w:val="yellow"/>
        </w:rPr>
        <w:t xml:space="preserve">A los niños y las niñas no se les asignan “situaciones pedagógicas pendientes”. No existen semanas de “nivelación” ni “recuperación” porque el aprendizaje es experiencial y progresivo. </w:t>
      </w:r>
    </w:p>
    <w:p w14:paraId="77901895" w14:textId="77777777" w:rsidR="009F4E08" w:rsidRDefault="009F4E08" w:rsidP="009F4E08">
      <w:pPr>
        <w:jc w:val="both"/>
        <w:rPr>
          <w:rFonts w:ascii="Arial" w:eastAsia="Arial" w:hAnsi="Arial" w:cs="Arial"/>
          <w:sz w:val="22"/>
          <w:szCs w:val="22"/>
          <w:highlight w:val="yellow"/>
        </w:rPr>
      </w:pPr>
    </w:p>
    <w:p w14:paraId="5E61B4B6" w14:textId="7DF38443" w:rsidR="009F4E08" w:rsidRPr="009667FA" w:rsidRDefault="009F4E08" w:rsidP="009F4E08">
      <w:pPr>
        <w:jc w:val="both"/>
        <w:rPr>
          <w:rFonts w:ascii="Arial" w:eastAsia="Arial" w:hAnsi="Arial" w:cs="Arial"/>
          <w:sz w:val="22"/>
          <w:szCs w:val="22"/>
          <w:highlight w:val="yellow"/>
        </w:rPr>
      </w:pPr>
      <w:r>
        <w:rPr>
          <w:rFonts w:ascii="Arial" w:eastAsia="Arial" w:hAnsi="Arial" w:cs="Arial"/>
          <w:sz w:val="22"/>
          <w:szCs w:val="22"/>
          <w:highlight w:val="yellow"/>
        </w:rPr>
        <w:t>Por lo anterior, no aplica la reprobación, repetición ni validación de grados en preescolar. Tampoco aplica la promoción anticipada.</w:t>
      </w:r>
    </w:p>
    <w:p w14:paraId="655E9916" w14:textId="77777777" w:rsidR="0080153B" w:rsidRDefault="0080153B"/>
    <w:sectPr w:rsidR="0080153B" w:rsidSect="009F4E08">
      <w:headerReference w:type="default" r:id="rId23"/>
      <w:footerReference w:type="default" r:id="rId24"/>
      <w:pgSz w:w="18720" w:h="12240" w:orient="landscape" w:code="14"/>
      <w:pgMar w:top="1701" w:right="1417" w:bottom="170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8085E15" w14:textId="77777777" w:rsidR="00CE5966" w:rsidRDefault="00CE5966" w:rsidP="009F4E08">
      <w:r>
        <w:separator/>
      </w:r>
    </w:p>
  </w:endnote>
  <w:endnote w:type="continuationSeparator" w:id="0">
    <w:p w14:paraId="772EA9EB" w14:textId="77777777" w:rsidR="00CE5966" w:rsidRDefault="00CE5966" w:rsidP="009F4E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Quattrocento Sans">
    <w:altName w:val="Calibri"/>
    <w:panose1 w:val="020B0502050000020003"/>
    <w:charset w:val="00"/>
    <w:family w:val="swiss"/>
    <w:pitch w:val="variable"/>
    <w:sig w:usb0="800000BF" w:usb1="4000005B" w:usb2="00000000" w:usb3="00000000" w:csb0="00000001" w:csb1="00000000"/>
  </w:font>
  <w:font w:name="Aptos Narrow">
    <w:altName w:val="Calibri"/>
    <w:panose1 w:val="020B0004020202020204"/>
    <w:charset w:val="00"/>
    <w:family w:val="swiss"/>
    <w:pitch w:val="variable"/>
    <w:sig w:usb0="20000287" w:usb1="00000003" w:usb2="00000000" w:usb3="00000000" w:csb0="0000019F" w:csb1="00000000"/>
  </w:font>
  <w:font w:name="Helvetica Neue">
    <w:altName w:val="Sylfaen"/>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000086219"/>
      <w:docPartObj>
        <w:docPartGallery w:val="Page Numbers (Bottom of Page)"/>
        <w:docPartUnique/>
      </w:docPartObj>
    </w:sdtPr>
    <w:sdtContent>
      <w:p w14:paraId="2922EE47" w14:textId="77777777" w:rsidR="009F4E08" w:rsidRDefault="009F4E08">
        <w:pPr>
          <w:pStyle w:val="Piedepgina"/>
          <w:jc w:val="center"/>
        </w:pPr>
        <w:r>
          <w:fldChar w:fldCharType="begin"/>
        </w:r>
        <w:r>
          <w:instrText>PAGE   \* MERGEFORMAT</w:instrText>
        </w:r>
        <w:r>
          <w:fldChar w:fldCharType="separate"/>
        </w:r>
        <w:r>
          <w:rPr>
            <w:lang w:val="es-ES"/>
          </w:rPr>
          <w:t>2</w:t>
        </w:r>
        <w:r>
          <w:fldChar w:fldCharType="end"/>
        </w:r>
      </w:p>
    </w:sdtContent>
  </w:sdt>
  <w:p w14:paraId="3C1BED6A" w14:textId="77777777" w:rsidR="009F4E08" w:rsidRDefault="009F4E0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9B05C53" w14:textId="77777777" w:rsidR="00CE5966" w:rsidRDefault="00CE5966" w:rsidP="009F4E08">
      <w:r>
        <w:separator/>
      </w:r>
    </w:p>
  </w:footnote>
  <w:footnote w:type="continuationSeparator" w:id="0">
    <w:p w14:paraId="0A852174" w14:textId="77777777" w:rsidR="00CE5966" w:rsidRDefault="00CE5966" w:rsidP="009F4E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D57223" w14:textId="77777777" w:rsidR="009F4E08" w:rsidRDefault="009F4E08" w:rsidP="009F4E08">
    <w:pPr>
      <w:pBdr>
        <w:top w:val="nil"/>
        <w:left w:val="nil"/>
        <w:bottom w:val="nil"/>
        <w:right w:val="nil"/>
        <w:between w:val="nil"/>
      </w:pBdr>
      <w:tabs>
        <w:tab w:val="center" w:pos="4419"/>
        <w:tab w:val="right" w:pos="8838"/>
      </w:tabs>
      <w:jc w:val="center"/>
      <w:rPr>
        <w:color w:val="000000"/>
      </w:rPr>
    </w:pPr>
    <w:r>
      <w:rPr>
        <w:b/>
        <w:noProof/>
        <w:color w:val="000000"/>
      </w:rPr>
      <w:drawing>
        <wp:anchor distT="0" distB="0" distL="114300" distR="114300" simplePos="0" relativeHeight="251659264" behindDoc="0" locked="0" layoutInCell="1" hidden="0" allowOverlap="1" wp14:anchorId="2D5793E7" wp14:editId="13D1D5B2">
          <wp:simplePos x="0" y="0"/>
          <wp:positionH relativeFrom="margin">
            <wp:posOffset>-610463</wp:posOffset>
          </wp:positionH>
          <wp:positionV relativeFrom="margin">
            <wp:posOffset>-1108060</wp:posOffset>
          </wp:positionV>
          <wp:extent cx="957695" cy="1051674"/>
          <wp:effectExtent l="0" t="0" r="0" b="0"/>
          <wp:wrapSquare wrapText="bothSides" distT="0" distB="0" distL="114300" distR="114300"/>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957695" cy="1051674"/>
                  </a:xfrm>
                  <a:prstGeom prst="rect">
                    <a:avLst/>
                  </a:prstGeom>
                  <a:ln/>
                </pic:spPr>
              </pic:pic>
            </a:graphicData>
          </a:graphic>
        </wp:anchor>
      </w:drawing>
    </w:r>
    <w:r>
      <w:rPr>
        <w:b/>
        <w:color w:val="000000"/>
      </w:rPr>
      <w:t>SECRETARÍA DE EDUCACIÓN DE SOACHA</w:t>
    </w:r>
    <w:r>
      <w:rPr>
        <w:color w:val="000000"/>
      </w:rPr>
      <w:t xml:space="preserve"> </w:t>
    </w:r>
  </w:p>
  <w:p w14:paraId="4F886AF3" w14:textId="77777777" w:rsidR="009F4E08" w:rsidRDefault="009F4E08" w:rsidP="009F4E08">
    <w:pPr>
      <w:pBdr>
        <w:top w:val="nil"/>
        <w:left w:val="nil"/>
        <w:bottom w:val="nil"/>
        <w:right w:val="nil"/>
        <w:between w:val="nil"/>
      </w:pBdr>
      <w:tabs>
        <w:tab w:val="center" w:pos="4419"/>
        <w:tab w:val="right" w:pos="8838"/>
      </w:tabs>
      <w:jc w:val="center"/>
      <w:rPr>
        <w:color w:val="000000"/>
      </w:rPr>
    </w:pPr>
    <w:r>
      <w:rPr>
        <w:color w:val="000000"/>
      </w:rPr>
      <w:t>DIRECCIÓN DE CALIDAD EDUCATIVA</w:t>
    </w:r>
  </w:p>
  <w:p w14:paraId="3F7BDBFF" w14:textId="77777777" w:rsidR="009F4E08" w:rsidRDefault="009F4E08" w:rsidP="009F4E08">
    <w:pPr>
      <w:pBdr>
        <w:top w:val="nil"/>
        <w:left w:val="nil"/>
        <w:bottom w:val="nil"/>
        <w:right w:val="nil"/>
        <w:between w:val="nil"/>
      </w:pBdr>
      <w:tabs>
        <w:tab w:val="center" w:pos="4419"/>
        <w:tab w:val="right" w:pos="8838"/>
      </w:tabs>
      <w:jc w:val="center"/>
      <w:rPr>
        <w:color w:val="000000"/>
      </w:rPr>
    </w:pPr>
    <w:r>
      <w:rPr>
        <w:color w:val="000000"/>
      </w:rPr>
      <w:t>LÍNEA DE MEJORAMIENTO CONTINUO</w:t>
    </w:r>
  </w:p>
  <w:p w14:paraId="0DB398CF" w14:textId="77777777" w:rsidR="009F4E08" w:rsidRDefault="009F4E08" w:rsidP="009F4E08">
    <w:pPr>
      <w:pBdr>
        <w:top w:val="nil"/>
        <w:left w:val="nil"/>
        <w:bottom w:val="nil"/>
        <w:right w:val="nil"/>
        <w:between w:val="nil"/>
      </w:pBdr>
      <w:tabs>
        <w:tab w:val="center" w:pos="4419"/>
        <w:tab w:val="right" w:pos="8838"/>
      </w:tabs>
      <w:jc w:val="center"/>
      <w:rPr>
        <w:color w:val="000000"/>
      </w:rPr>
    </w:pPr>
  </w:p>
  <w:p w14:paraId="3DFA0881" w14:textId="77777777" w:rsidR="009F4E08" w:rsidRDefault="009F4E08" w:rsidP="009F4E08">
    <w:pPr>
      <w:pBdr>
        <w:top w:val="nil"/>
        <w:left w:val="nil"/>
        <w:bottom w:val="nil"/>
        <w:right w:val="nil"/>
        <w:between w:val="nil"/>
      </w:pBdr>
      <w:tabs>
        <w:tab w:val="center" w:pos="4419"/>
        <w:tab w:val="right" w:pos="8838"/>
      </w:tabs>
      <w:jc w:val="center"/>
      <w:rPr>
        <w:color w:val="000000"/>
      </w:rPr>
    </w:pPr>
    <w:r>
      <w:rPr>
        <w:color w:val="000000"/>
      </w:rPr>
      <w:t>PLANTILLA GUÍA PARA SISTEMATIZAR ACTUALIZACIONES AL PEI PERÍODO 2026-2027</w:t>
    </w:r>
  </w:p>
  <w:p w14:paraId="3C250565" w14:textId="77777777" w:rsidR="009F4E08" w:rsidRDefault="009F4E08">
    <w:pPr>
      <w:pStyle w:val="Encabezado"/>
    </w:pPr>
  </w:p>
  <w:p w14:paraId="734CC6EF" w14:textId="77777777" w:rsidR="009F4E08" w:rsidRDefault="009F4E0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AB502E"/>
    <w:multiLevelType w:val="hybridMultilevel"/>
    <w:tmpl w:val="9628F8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BF2707C"/>
    <w:multiLevelType w:val="hybridMultilevel"/>
    <w:tmpl w:val="4B82364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E4B3425"/>
    <w:multiLevelType w:val="hybridMultilevel"/>
    <w:tmpl w:val="6F743A9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36EF2252"/>
    <w:multiLevelType w:val="hybridMultilevel"/>
    <w:tmpl w:val="CA828E84"/>
    <w:lvl w:ilvl="0" w:tplc="080A0001">
      <w:start w:val="1"/>
      <w:numFmt w:val="bullet"/>
      <w:lvlText w:val=""/>
      <w:lvlJc w:val="left"/>
      <w:pPr>
        <w:ind w:left="781" w:hanging="360"/>
      </w:pPr>
      <w:rPr>
        <w:rFonts w:ascii="Symbol" w:hAnsi="Symbol" w:hint="default"/>
      </w:rPr>
    </w:lvl>
    <w:lvl w:ilvl="1" w:tplc="080A0003" w:tentative="1">
      <w:start w:val="1"/>
      <w:numFmt w:val="bullet"/>
      <w:lvlText w:val="o"/>
      <w:lvlJc w:val="left"/>
      <w:pPr>
        <w:ind w:left="1501" w:hanging="360"/>
      </w:pPr>
      <w:rPr>
        <w:rFonts w:ascii="Courier New" w:hAnsi="Courier New" w:hint="default"/>
      </w:rPr>
    </w:lvl>
    <w:lvl w:ilvl="2" w:tplc="080A0005" w:tentative="1">
      <w:start w:val="1"/>
      <w:numFmt w:val="bullet"/>
      <w:lvlText w:val=""/>
      <w:lvlJc w:val="left"/>
      <w:pPr>
        <w:ind w:left="2221" w:hanging="360"/>
      </w:pPr>
      <w:rPr>
        <w:rFonts w:ascii="Wingdings" w:hAnsi="Wingdings" w:hint="default"/>
      </w:rPr>
    </w:lvl>
    <w:lvl w:ilvl="3" w:tplc="080A0001" w:tentative="1">
      <w:start w:val="1"/>
      <w:numFmt w:val="bullet"/>
      <w:lvlText w:val=""/>
      <w:lvlJc w:val="left"/>
      <w:pPr>
        <w:ind w:left="2941" w:hanging="360"/>
      </w:pPr>
      <w:rPr>
        <w:rFonts w:ascii="Symbol" w:hAnsi="Symbol" w:hint="default"/>
      </w:rPr>
    </w:lvl>
    <w:lvl w:ilvl="4" w:tplc="080A0003" w:tentative="1">
      <w:start w:val="1"/>
      <w:numFmt w:val="bullet"/>
      <w:lvlText w:val="o"/>
      <w:lvlJc w:val="left"/>
      <w:pPr>
        <w:ind w:left="3661" w:hanging="360"/>
      </w:pPr>
      <w:rPr>
        <w:rFonts w:ascii="Courier New" w:hAnsi="Courier New" w:hint="default"/>
      </w:rPr>
    </w:lvl>
    <w:lvl w:ilvl="5" w:tplc="080A0005" w:tentative="1">
      <w:start w:val="1"/>
      <w:numFmt w:val="bullet"/>
      <w:lvlText w:val=""/>
      <w:lvlJc w:val="left"/>
      <w:pPr>
        <w:ind w:left="4381" w:hanging="360"/>
      </w:pPr>
      <w:rPr>
        <w:rFonts w:ascii="Wingdings" w:hAnsi="Wingdings" w:hint="default"/>
      </w:rPr>
    </w:lvl>
    <w:lvl w:ilvl="6" w:tplc="080A0001" w:tentative="1">
      <w:start w:val="1"/>
      <w:numFmt w:val="bullet"/>
      <w:lvlText w:val=""/>
      <w:lvlJc w:val="left"/>
      <w:pPr>
        <w:ind w:left="5101" w:hanging="360"/>
      </w:pPr>
      <w:rPr>
        <w:rFonts w:ascii="Symbol" w:hAnsi="Symbol" w:hint="default"/>
      </w:rPr>
    </w:lvl>
    <w:lvl w:ilvl="7" w:tplc="080A0003" w:tentative="1">
      <w:start w:val="1"/>
      <w:numFmt w:val="bullet"/>
      <w:lvlText w:val="o"/>
      <w:lvlJc w:val="left"/>
      <w:pPr>
        <w:ind w:left="5821" w:hanging="360"/>
      </w:pPr>
      <w:rPr>
        <w:rFonts w:ascii="Courier New" w:hAnsi="Courier New" w:hint="default"/>
      </w:rPr>
    </w:lvl>
    <w:lvl w:ilvl="8" w:tplc="080A0005" w:tentative="1">
      <w:start w:val="1"/>
      <w:numFmt w:val="bullet"/>
      <w:lvlText w:val=""/>
      <w:lvlJc w:val="left"/>
      <w:pPr>
        <w:ind w:left="6541" w:hanging="360"/>
      </w:pPr>
      <w:rPr>
        <w:rFonts w:ascii="Wingdings" w:hAnsi="Wingdings" w:hint="default"/>
      </w:rPr>
    </w:lvl>
  </w:abstractNum>
  <w:abstractNum w:abstractNumId="4" w15:restartNumberingAfterBreak="0">
    <w:nsid w:val="3C890F0C"/>
    <w:multiLevelType w:val="multilevel"/>
    <w:tmpl w:val="C9787E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CB325DF"/>
    <w:multiLevelType w:val="hybridMultilevel"/>
    <w:tmpl w:val="F168EC56"/>
    <w:lvl w:ilvl="0" w:tplc="50FE90FE">
      <w:start w:val="1"/>
      <w:numFmt w:val="decimal"/>
      <w:lvlText w:val="%1."/>
      <w:lvlJc w:val="left"/>
      <w:pPr>
        <w:ind w:left="720" w:hanging="360"/>
      </w:pPr>
      <w:rPr>
        <w:rFonts w:ascii="Arial" w:eastAsia="Arial" w:hAnsi="Arial" w:cs="Arial" w:hint="default"/>
        <w:b/>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366413367">
    <w:abstractNumId w:val="4"/>
  </w:num>
  <w:num w:numId="2" w16cid:durableId="58678270">
    <w:abstractNumId w:val="0"/>
  </w:num>
  <w:num w:numId="3" w16cid:durableId="1029602297">
    <w:abstractNumId w:val="3"/>
  </w:num>
  <w:num w:numId="4" w16cid:durableId="978388637">
    <w:abstractNumId w:val="1"/>
  </w:num>
  <w:num w:numId="5" w16cid:durableId="2003965266">
    <w:abstractNumId w:val="2"/>
  </w:num>
  <w:num w:numId="6" w16cid:durableId="48921043">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E08"/>
    <w:rsid w:val="00212106"/>
    <w:rsid w:val="002C6945"/>
    <w:rsid w:val="005B33BE"/>
    <w:rsid w:val="0080153B"/>
    <w:rsid w:val="009F4E08"/>
    <w:rsid w:val="00C43A9A"/>
    <w:rsid w:val="00CE5966"/>
    <w:rsid w:val="00E408EA"/>
    <w:rsid w:val="00F81C4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12640"/>
  <w15:chartTrackingRefBased/>
  <w15:docId w15:val="{D262C87A-FE81-48A7-9609-A5A0C5683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E08"/>
    <w:pPr>
      <w:spacing w:after="0" w:line="240" w:lineRule="auto"/>
    </w:pPr>
    <w:rPr>
      <w:rFonts w:ascii="Times New Roman" w:eastAsia="Times New Roman" w:hAnsi="Times New Roman" w:cs="Times New Roman"/>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F4E08"/>
    <w:pPr>
      <w:ind w:left="720"/>
      <w:contextualSpacing/>
    </w:pPr>
  </w:style>
  <w:style w:type="character" w:styleId="Hipervnculo">
    <w:name w:val="Hyperlink"/>
    <w:basedOn w:val="Fuentedeprrafopredeter"/>
    <w:uiPriority w:val="99"/>
    <w:unhideWhenUsed/>
    <w:rsid w:val="009F4E08"/>
    <w:rPr>
      <w:color w:val="0563C1" w:themeColor="hyperlink"/>
      <w:u w:val="single"/>
    </w:rPr>
  </w:style>
  <w:style w:type="table" w:styleId="Tablaconcuadrcula">
    <w:name w:val="Table Grid"/>
    <w:basedOn w:val="Tablanormal"/>
    <w:uiPriority w:val="39"/>
    <w:rsid w:val="009F4E08"/>
    <w:pPr>
      <w:spacing w:after="0" w:line="240" w:lineRule="auto"/>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9F4E08"/>
    <w:pPr>
      <w:tabs>
        <w:tab w:val="center" w:pos="4419"/>
        <w:tab w:val="right" w:pos="8838"/>
      </w:tabs>
    </w:pPr>
  </w:style>
  <w:style w:type="character" w:customStyle="1" w:styleId="EncabezadoCar">
    <w:name w:val="Encabezado Car"/>
    <w:basedOn w:val="Fuentedeprrafopredeter"/>
    <w:link w:val="Encabezado"/>
    <w:uiPriority w:val="99"/>
    <w:rsid w:val="009F4E08"/>
    <w:rPr>
      <w:rFonts w:ascii="Times New Roman" w:eastAsia="Times New Roman" w:hAnsi="Times New Roman" w:cs="Times New Roman"/>
      <w:sz w:val="24"/>
      <w:szCs w:val="24"/>
    </w:rPr>
  </w:style>
  <w:style w:type="paragraph" w:styleId="Piedepgina">
    <w:name w:val="footer"/>
    <w:basedOn w:val="Normal"/>
    <w:link w:val="PiedepginaCar"/>
    <w:uiPriority w:val="99"/>
    <w:unhideWhenUsed/>
    <w:rsid w:val="009F4E08"/>
    <w:pPr>
      <w:tabs>
        <w:tab w:val="center" w:pos="4419"/>
        <w:tab w:val="right" w:pos="8838"/>
      </w:tabs>
    </w:pPr>
  </w:style>
  <w:style w:type="character" w:customStyle="1" w:styleId="PiedepginaCar">
    <w:name w:val="Pie de página Car"/>
    <w:basedOn w:val="Fuentedeprrafopredeter"/>
    <w:link w:val="Piedepgina"/>
    <w:uiPriority w:val="99"/>
    <w:rsid w:val="009F4E08"/>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mineducacion.gov.co/1780/articles-341880_recurso_1.pdf" TargetMode="External"/><Relationship Id="rId18" Type="http://schemas.openxmlformats.org/officeDocument/2006/relationships/hyperlink" Target="https://www.mineducacion.gov.co/1780/articles-341880_archivo_pdf_doc_24.pdf"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mineducacion.gov.co/1780/articles-341880_archivo_pdf_doc_25.pdf" TargetMode="External"/><Relationship Id="rId7" Type="http://schemas.openxmlformats.org/officeDocument/2006/relationships/webSettings" Target="webSettings.xml"/><Relationship Id="rId12" Type="http://schemas.openxmlformats.org/officeDocument/2006/relationships/hyperlink" Target="https://www.mineducacion.gov.co/1780/articles-341880_archivo_pdf_doc_20.pdf" TargetMode="External"/><Relationship Id="rId17" Type="http://schemas.openxmlformats.org/officeDocument/2006/relationships/hyperlink" Target="https://www.mineducacion.gov.co/1780/articles-341880_archivo_pdf_doc_23.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mineducacion.gov.co/1780/articles-341880_archivo_pdf_doc_22.pdf" TargetMode="External"/><Relationship Id="rId20" Type="http://schemas.openxmlformats.org/officeDocument/2006/relationships/hyperlink" Target="https://www.colombiaaprende.edu.co/recurso-coleccion/recursos-para-proyectar-experiencia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about:blank" TargetMode="External"/><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www.mineducacion.gov.co/1780/articles-341880_archivo_pdf_doc_21.pdf" TargetMode="External"/><Relationship Id="rId23" Type="http://schemas.openxmlformats.org/officeDocument/2006/relationships/header" Target="header1.xml"/><Relationship Id="rId10" Type="http://schemas.openxmlformats.org/officeDocument/2006/relationships/hyperlink" Target="about:blank" TargetMode="External"/><Relationship Id="rId19" Type="http://schemas.openxmlformats.org/officeDocument/2006/relationships/hyperlink" Target="https://www.soachaeducativa.edu.co/wp-content/uploads/2026/03/DesarrolloSocioemocional-Ed-Inicial.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soachaeducativa.edu.co/wp-content/uploads/2026/03/Ampliacionyarmonizacioncurricular.pdf" TargetMode="External"/><Relationship Id="rId22" Type="http://schemas.openxmlformats.org/officeDocument/2006/relationships/hyperlink" Target="https://docs.google.com/spreadsheets/d/1gNFzQPl2v37zFI5_5HKVtVWFUDL_ULus/edit?usp=share_link&amp;ouid=107666425371167919050&amp;rtpof=true&amp;sd=tru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AB20B017BCCE7C45A73046087D3B5B65" ma:contentTypeVersion="18" ma:contentTypeDescription="Crear nuevo documento." ma:contentTypeScope="" ma:versionID="d60315ccb427221371f7fed8d9c37018">
  <xsd:schema xmlns:xsd="http://www.w3.org/2001/XMLSchema" xmlns:xs="http://www.w3.org/2001/XMLSchema" xmlns:p="http://schemas.microsoft.com/office/2006/metadata/properties" xmlns:ns2="87b227de-520d-41ba-849d-5203471cd9d0" xmlns:ns3="ad27ea53-8376-437a-98e9-ba86404edcf1" targetNamespace="http://schemas.microsoft.com/office/2006/metadata/properties" ma:root="true" ma:fieldsID="b9a9feaec0ed8c706d07ea8a34901b7a" ns2:_="" ns3:_="">
    <xsd:import namespace="87b227de-520d-41ba-849d-5203471cd9d0"/>
    <xsd:import namespace="ad27ea53-8376-437a-98e9-ba86404edc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MediaServiceDateTaken" minOccurs="0"/>
                <xsd:element ref="ns2:MediaLengthInSeconds"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b227de-520d-41ba-849d-5203471cd9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Etiquetas de imagen" ma:readOnly="false" ma:fieldId="{5cf76f15-5ced-4ddc-b409-7134ff3c332f}" ma:taxonomyMulti="true" ma:sspId="abed8b91-e325-47e2-b38a-77c300d8f6f5"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27ea53-8376-437a-98e9-ba86404edcf1"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88465d3a-bb69-42e2-9457-adf0065804c5}" ma:internalName="TaxCatchAll" ma:showField="CatchAllData" ma:web="ad27ea53-8376-437a-98e9-ba86404edcf1">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7b227de-520d-41ba-849d-5203471cd9d0">
      <Terms xmlns="http://schemas.microsoft.com/office/infopath/2007/PartnerControls"/>
    </lcf76f155ced4ddcb4097134ff3c332f>
    <TaxCatchAll xmlns="ad27ea53-8376-437a-98e9-ba86404edcf1" xsi:nil="true"/>
  </documentManagement>
</p:properties>
</file>

<file path=customXml/itemProps1.xml><?xml version="1.0" encoding="utf-8"?>
<ds:datastoreItem xmlns:ds="http://schemas.openxmlformats.org/officeDocument/2006/customXml" ds:itemID="{D405F3EB-4D9F-41BF-944D-1DC3ECB3F2B4}">
  <ds:schemaRefs>
    <ds:schemaRef ds:uri="http://schemas.microsoft.com/sharepoint/v3/contenttype/forms"/>
  </ds:schemaRefs>
</ds:datastoreItem>
</file>

<file path=customXml/itemProps2.xml><?xml version="1.0" encoding="utf-8"?>
<ds:datastoreItem xmlns:ds="http://schemas.openxmlformats.org/officeDocument/2006/customXml" ds:itemID="{F5EE33E9-8D9D-46AE-811E-FDCF263463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b227de-520d-41ba-849d-5203471cd9d0"/>
    <ds:schemaRef ds:uri="ad27ea53-8376-437a-98e9-ba86404edc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93174A-8534-4561-8D4A-6E39CE846C65}">
  <ds:schemaRefs>
    <ds:schemaRef ds:uri="http://schemas.microsoft.com/office/2006/metadata/properties"/>
    <ds:schemaRef ds:uri="http://schemas.microsoft.com/office/infopath/2007/PartnerControls"/>
    <ds:schemaRef ds:uri="87b227de-520d-41ba-849d-5203471cd9d0"/>
    <ds:schemaRef ds:uri="ad27ea53-8376-437a-98e9-ba86404edcf1"/>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12</Pages>
  <Words>3699</Words>
  <Characters>21196</Characters>
  <Application>Microsoft Office Word</Application>
  <DocSecurity>0</DocSecurity>
  <Lines>529</Lines>
  <Paragraphs>162</Paragraphs>
  <ScaleCrop>false</ScaleCrop>
  <HeadingPairs>
    <vt:vector size="2" baseType="variant">
      <vt:variant>
        <vt:lpstr>Título</vt:lpstr>
      </vt:variant>
      <vt:variant>
        <vt:i4>1</vt:i4>
      </vt:variant>
    </vt:vector>
  </HeadingPairs>
  <TitlesOfParts>
    <vt:vector size="1" baseType="lpstr">
      <vt:lpstr/>
    </vt:vector>
  </TitlesOfParts>
  <Company>Alcaldia Municipal de Soacha</Company>
  <LinksUpToDate>false</LinksUpToDate>
  <CharactersWithSpaces>24733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Marcela Peña Diaz</dc:creator>
  <cp:keywords/>
  <dc:description/>
  <cp:lastModifiedBy>Angela Marcela Peña Diaz</cp:lastModifiedBy>
  <cp:revision>3</cp:revision>
  <dcterms:created xsi:type="dcterms:W3CDTF">2026-07-22T15:24:00Z</dcterms:created>
  <dcterms:modified xsi:type="dcterms:W3CDTF">2026-09-29T14:53:00Z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0x010100AB20B017BCCE7C45A73046087D3B5B65</vt:lpwstr>
  </property>
</Properties>
</file>